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突破極速，不再遙不可及。
A 1800 SPLINE 30 的目標只有一個：讓您以更輕鬆愉快的姿態探索全新的極速世 界。我們首款經空氣力學優化的鋁合金輪圈，象徵著我們 Aero 系列產品的大眾化。除了輪圈外，隱藏式輻條帽和空力輻條進一步增強了空 氣力學優勢。您還在等什麼呢？快為您的愛車裝上，讓速度和風為您助力，挑 戰當地的 KOM 紀錄吧。 A 1800 SPLINE WTS： A 1800 SPLINE 輪組現可以空力優化輪組系統 (WTS) 的形式提供，配備全新 AERO 111 輪胎（前輪胎寬 26 mm）以及 Continental GP 5000 STR（後輪胎寬 28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