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DD92" w14:textId="77777777" w:rsidR="003B3F5F" w:rsidRPr="003B3F5F" w:rsidRDefault="003B3F5F" w:rsidP="003B3F5F">
      <w:pPr>
        <w:rPr>
          <w:rFonts w:ascii="DIN for DT" w:hAnsi="DIN for DT"/>
          <w:lang w:val="en-US"/>
        </w:rPr>
      </w:pPr>
      <w:r w:rsidRPr="003B3F5F">
        <w:rPr>
          <w:rFonts w:ascii="DIN for DT" w:hAnsi="DIN for DT"/>
          <w:lang w:val="en-US"/>
        </w:rPr>
        <w:t>A Perfected Strom</w:t>
      </w:r>
    </w:p>
    <w:p w14:paraId="2845F9FD" w14:textId="77777777" w:rsidR="003B3F5F" w:rsidRPr="003B3F5F" w:rsidRDefault="003B3F5F" w:rsidP="003B3F5F">
      <w:pPr>
        <w:rPr>
          <w:rFonts w:ascii="DIN for DT" w:hAnsi="DIN for DT"/>
          <w:lang w:val="en-US"/>
        </w:rPr>
      </w:pPr>
      <w:r w:rsidRPr="003B3F5F">
        <w:rPr>
          <w:rFonts w:ascii="DIN for DT" w:hAnsi="DIN for DT"/>
          <w:lang w:val="en-US"/>
        </w:rPr>
        <w:t xml:space="preserve">AERO 111 </w:t>
      </w:r>
      <w:r w:rsidRPr="003B3F5F">
        <w:rPr>
          <w:rFonts w:ascii="DIN for DT" w:hAnsi="DIN for DT" w:hint="eastAsia"/>
          <w:lang w:val="pl-PL"/>
        </w:rPr>
        <w:t>轮胎</w:t>
      </w:r>
      <w:r w:rsidRPr="003B3F5F">
        <w:rPr>
          <w:rFonts w:ascii="DIN for DT" w:hAnsi="DIN for DT"/>
          <w:lang w:val="en-US"/>
        </w:rPr>
        <w:t xml:space="preserve"> </w:t>
      </w:r>
    </w:p>
    <w:p w14:paraId="1F94317C" w14:textId="77777777" w:rsidR="003B3F5F" w:rsidRPr="003B3F5F" w:rsidRDefault="003B3F5F" w:rsidP="003B3F5F">
      <w:pPr>
        <w:rPr>
          <w:rFonts w:ascii="DIN for DT" w:hAnsi="DIN for DT"/>
          <w:lang w:val="en-US"/>
        </w:rPr>
      </w:pPr>
    </w:p>
    <w:p w14:paraId="133B1BF8" w14:textId="77777777" w:rsidR="003B3F5F" w:rsidRPr="003B3F5F" w:rsidRDefault="003B3F5F" w:rsidP="003B3F5F">
      <w:pPr>
        <w:rPr>
          <w:rFonts w:ascii="DIN for DT" w:hAnsi="DIN for DT"/>
          <w:lang w:val="en-US"/>
        </w:rPr>
      </w:pPr>
      <w:r w:rsidRPr="003B3F5F">
        <w:rPr>
          <w:rFonts w:ascii="DIN for DT" w:hAnsi="DIN for DT" w:hint="eastAsia"/>
          <w:lang w:val="pl-PL"/>
        </w:rPr>
        <w:t>当</w:t>
      </w:r>
      <w:r w:rsidRPr="003B3F5F">
        <w:rPr>
          <w:rFonts w:ascii="DIN for DT" w:hAnsi="DIN for DT"/>
          <w:lang w:val="en-US"/>
        </w:rPr>
        <w:t xml:space="preserve"> Swiss Side </w:t>
      </w:r>
      <w:r w:rsidRPr="003B3F5F">
        <w:rPr>
          <w:rFonts w:ascii="DIN for DT" w:hAnsi="DIN for DT" w:hint="eastAsia"/>
          <w:lang w:val="pl-PL"/>
        </w:rPr>
        <w:t>的空气力学专业、</w:t>
      </w:r>
      <w:r w:rsidRPr="003B3F5F">
        <w:rPr>
          <w:rFonts w:ascii="DIN for DT" w:hAnsi="DIN for DT"/>
          <w:lang w:val="en-US"/>
        </w:rPr>
        <w:t xml:space="preserve">Continental </w:t>
      </w:r>
      <w:r w:rsidRPr="003B3F5F">
        <w:rPr>
          <w:rFonts w:ascii="DIN for DT" w:hAnsi="DIN for DT" w:hint="eastAsia"/>
          <w:lang w:val="pl-PL"/>
        </w:rPr>
        <w:t>的轮胎技术与</w:t>
      </w:r>
      <w:r w:rsidRPr="003B3F5F">
        <w:rPr>
          <w:rFonts w:ascii="DIN for DT" w:hAnsi="DIN for DT"/>
          <w:lang w:val="en-US"/>
        </w:rPr>
        <w:t xml:space="preserve"> DT Swiss </w:t>
      </w:r>
      <w:r w:rsidRPr="003B3F5F">
        <w:rPr>
          <w:rFonts w:ascii="DIN for DT" w:hAnsi="DIN for DT" w:hint="eastAsia"/>
          <w:lang w:val="pl-PL"/>
        </w:rPr>
        <w:t>的轮组专长结合在一起时</w:t>
      </w:r>
      <w:r w:rsidRPr="003B3F5F">
        <w:rPr>
          <w:rFonts w:ascii="DIN for DT" w:hAnsi="DIN for DT" w:hint="eastAsia"/>
          <w:lang w:val="en-US"/>
        </w:rPr>
        <w:t>，</w:t>
      </w:r>
      <w:r w:rsidRPr="003B3F5F">
        <w:rPr>
          <w:rFonts w:ascii="DIN for DT" w:hAnsi="DIN for DT" w:hint="eastAsia"/>
          <w:lang w:val="pl-PL"/>
        </w:rPr>
        <w:t>便诞生了</w:t>
      </w:r>
      <w:r w:rsidRPr="003B3F5F">
        <w:rPr>
          <w:rFonts w:ascii="DIN for DT" w:hAnsi="DIN for DT"/>
          <w:lang w:val="en-US"/>
        </w:rPr>
        <w:t xml:space="preserve"> AERO 111 </w:t>
      </w:r>
      <w:r w:rsidRPr="003B3F5F">
        <w:rPr>
          <w:rFonts w:ascii="DIN for DT" w:hAnsi="DIN for DT" w:hint="eastAsia"/>
          <w:lang w:val="pl-PL"/>
        </w:rPr>
        <w:t>轮胎</w:t>
      </w:r>
      <w:r w:rsidRPr="003B3F5F">
        <w:rPr>
          <w:rFonts w:ascii="DIN for DT" w:hAnsi="DIN for DT" w:hint="eastAsia"/>
          <w:lang w:val="en-US"/>
        </w:rPr>
        <w:t>：</w:t>
      </w:r>
      <w:r w:rsidRPr="003B3F5F">
        <w:rPr>
          <w:rFonts w:ascii="DIN for DT" w:hAnsi="DIN for DT" w:hint="eastAsia"/>
          <w:lang w:val="pl-PL"/>
        </w:rPr>
        <w:t>一个完美的杰作。</w:t>
      </w:r>
    </w:p>
    <w:p w14:paraId="5DACBC3A" w14:textId="77777777" w:rsidR="003B3F5F" w:rsidRPr="003B3F5F" w:rsidRDefault="003B3F5F" w:rsidP="003B3F5F">
      <w:pPr>
        <w:rPr>
          <w:rFonts w:ascii="DIN for DT" w:hAnsi="DIN for DT"/>
          <w:lang w:val="pl-PL"/>
        </w:rPr>
      </w:pPr>
      <w:r w:rsidRPr="003B3F5F">
        <w:rPr>
          <w:rFonts w:ascii="DIN for DT" w:hAnsi="DIN for DT" w:hint="eastAsia"/>
          <w:lang w:val="pl-PL"/>
        </w:rPr>
        <w:t>专利胎纹上的独特凹槽设计犹如涡流产生器</w:t>
      </w:r>
      <w:r w:rsidRPr="003B3F5F">
        <w:rPr>
          <w:rFonts w:ascii="DIN for DT" w:hAnsi="DIN for DT" w:hint="eastAsia"/>
          <w:lang w:val="en-US"/>
        </w:rPr>
        <w:t>，</w:t>
      </w:r>
      <w:r w:rsidRPr="003B3F5F">
        <w:rPr>
          <w:rFonts w:ascii="DIN for DT" w:hAnsi="DIN for DT" w:hint="eastAsia"/>
          <w:lang w:val="pl-PL"/>
        </w:rPr>
        <w:t>能够在表面产生涡流</w:t>
      </w:r>
      <w:r w:rsidRPr="003B3F5F">
        <w:rPr>
          <w:rFonts w:ascii="DIN for DT" w:hAnsi="DIN for DT" w:hint="eastAsia"/>
          <w:lang w:val="en-US"/>
        </w:rPr>
        <w:t>，</w:t>
      </w:r>
      <w:r w:rsidRPr="003B3F5F">
        <w:rPr>
          <w:rFonts w:ascii="DIN for DT" w:hAnsi="DIN for DT" w:hint="eastAsia"/>
          <w:lang w:val="pl-PL"/>
        </w:rPr>
        <w:t>使空气贴合前轮轮圈框体。透过延缓气流从轮圈分离的时间，我们最大程度地提升了风帆效应，最终打造出极致空力性能的轮胎系统。无论是渴望刷新个人最佳成绩、与好友较劲、或是参加专业竞赛，更低的风阻和更好的操控性将让您享受风驰电掣的快感。</w:t>
      </w:r>
    </w:p>
    <w:p w14:paraId="46BDF3AF" w14:textId="77777777" w:rsidR="003B3F5F" w:rsidRPr="003B3F5F" w:rsidRDefault="003B3F5F" w:rsidP="003B3F5F">
      <w:pPr>
        <w:rPr>
          <w:rFonts w:ascii="DIN for DT" w:hAnsi="DIN for DT"/>
          <w:lang w:val="pl-PL"/>
        </w:rPr>
      </w:pPr>
    </w:p>
    <w:p w14:paraId="003A48A9" w14:textId="77777777" w:rsidR="003B3F5F" w:rsidRPr="003B3F5F" w:rsidRDefault="003B3F5F" w:rsidP="003B3F5F">
      <w:pPr>
        <w:rPr>
          <w:rFonts w:ascii="DIN for DT" w:hAnsi="DIN for DT"/>
          <w:lang w:val="pl-PL"/>
        </w:rPr>
      </w:pPr>
      <w:r w:rsidRPr="003B3F5F">
        <w:rPr>
          <w:rFonts w:ascii="DIN for DT" w:hAnsi="DIN for DT" w:hint="eastAsia"/>
          <w:lang w:val="pl-PL"/>
        </w:rPr>
        <w:t>涡流产生器</w:t>
      </w:r>
    </w:p>
    <w:p w14:paraId="570224D4" w14:textId="77777777" w:rsidR="003B3F5F" w:rsidRPr="003B3F5F" w:rsidRDefault="003B3F5F" w:rsidP="003B3F5F">
      <w:pPr>
        <w:rPr>
          <w:rFonts w:ascii="DIN for DT" w:hAnsi="DIN for DT"/>
          <w:lang w:val="pl-PL"/>
        </w:rPr>
      </w:pPr>
      <w:r w:rsidRPr="003B3F5F">
        <w:rPr>
          <w:rFonts w:ascii="DIN for DT" w:hAnsi="DIN for DT" w:hint="eastAsia"/>
          <w:lang w:val="pl-PL"/>
        </w:rPr>
        <w:t>轮胎特色</w:t>
      </w:r>
      <w:r w:rsidRPr="003B3F5F">
        <w:rPr>
          <w:rFonts w:ascii="DIN for DT" w:hAnsi="DIN for DT"/>
          <w:lang w:val="pl-PL"/>
        </w:rPr>
        <w:t xml:space="preserve"> </w:t>
      </w:r>
    </w:p>
    <w:p w14:paraId="084BC405" w14:textId="77777777" w:rsidR="003B3F5F" w:rsidRDefault="003B3F5F" w:rsidP="003B3F5F">
      <w:pPr>
        <w:rPr>
          <w:rFonts w:ascii="DIN for DT" w:hAnsi="DIN for DT"/>
          <w:lang w:val="pl-PL"/>
        </w:rPr>
      </w:pPr>
      <w:r w:rsidRPr="003B3F5F">
        <w:rPr>
          <w:rFonts w:ascii="DIN for DT" w:hAnsi="DIN for DT" w:hint="eastAsia"/>
          <w:lang w:val="pl-PL"/>
        </w:rPr>
        <w:t>风洞测试数据</w:t>
      </w:r>
    </w:p>
    <w:p w14:paraId="3106DE5C" w14:textId="77777777" w:rsidR="003B3F5F" w:rsidRPr="003B3F5F" w:rsidRDefault="003B3F5F" w:rsidP="003B3F5F">
      <w:pPr>
        <w:rPr>
          <w:rFonts w:ascii="DIN for DT" w:hAnsi="DIN for DT" w:hint="eastAsia"/>
          <w:lang w:val="pl-PL"/>
        </w:rPr>
      </w:pPr>
    </w:p>
    <w:p w14:paraId="5DAB9E00" w14:textId="77777777" w:rsidR="003B3F5F" w:rsidRPr="003B3F5F" w:rsidRDefault="003B3F5F" w:rsidP="003B3F5F">
      <w:pPr>
        <w:rPr>
          <w:rFonts w:ascii="DIN for DT" w:hAnsi="DIN for DT"/>
          <w:lang w:val="pl-PL"/>
        </w:rPr>
      </w:pPr>
      <w:r w:rsidRPr="003B3F5F">
        <w:rPr>
          <w:rFonts w:ascii="DIN for DT" w:hAnsi="DIN for DT" w:hint="eastAsia"/>
          <w:lang w:val="pl-PL"/>
        </w:rPr>
        <w:t>空力轮组系统</w:t>
      </w:r>
    </w:p>
    <w:p w14:paraId="1BD949F5" w14:textId="77777777" w:rsidR="003B3F5F" w:rsidRPr="003B3F5F" w:rsidRDefault="003B3F5F" w:rsidP="003B3F5F">
      <w:pPr>
        <w:rPr>
          <w:rFonts w:ascii="DIN for DT" w:hAnsi="DIN for DT"/>
          <w:lang w:val="pl-PL"/>
        </w:rPr>
      </w:pPr>
      <w:r w:rsidRPr="003B3F5F">
        <w:rPr>
          <w:rFonts w:ascii="DIN for DT" w:hAnsi="DIN for DT" w:hint="eastAsia"/>
          <w:lang w:val="pl-PL"/>
        </w:rPr>
        <w:t>我们轮组的空力性能无庸置疑，因为我们的空力轮圈、辐条和花鼓均已经过最精密的调校。为了进一步提升整个轮组系统</w:t>
      </w:r>
      <w:r w:rsidRPr="003B3F5F">
        <w:rPr>
          <w:rFonts w:ascii="DIN for DT" w:hAnsi="DIN for DT"/>
          <w:lang w:val="pl-PL"/>
        </w:rPr>
        <w:t xml:space="preserve"> (WTS) </w:t>
      </w:r>
      <w:r w:rsidRPr="003B3F5F">
        <w:rPr>
          <w:rFonts w:ascii="DIN for DT" w:hAnsi="DIN for DT" w:hint="eastAsia"/>
          <w:lang w:val="pl-PL"/>
        </w:rPr>
        <w:t>的性能，我们在开发过程中也须将空力轮胎纳入考量，这样才能达到最佳组合效果。但我们无法找到能满足我们期望的轮胎：既能保持良好的骑行特性，又能维持低风阻。因此，我们决定从零开始自主研发轮胎。</w:t>
      </w:r>
      <w:r w:rsidRPr="003B3F5F">
        <w:rPr>
          <w:rFonts w:ascii="DIN for DT" w:hAnsi="DIN for DT"/>
          <w:lang w:val="pl-PL"/>
        </w:rPr>
        <w:t xml:space="preserve">Swiss </w:t>
      </w:r>
      <w:proofErr w:type="spellStart"/>
      <w:r w:rsidRPr="003B3F5F">
        <w:rPr>
          <w:rFonts w:ascii="DIN for DT" w:hAnsi="DIN for DT"/>
          <w:lang w:val="pl-PL"/>
        </w:rPr>
        <w:t>Side</w:t>
      </w:r>
      <w:proofErr w:type="spellEnd"/>
      <w:r w:rsidRPr="003B3F5F">
        <w:rPr>
          <w:rFonts w:ascii="DIN for DT" w:hAnsi="DIN for DT"/>
          <w:lang w:val="pl-PL"/>
        </w:rPr>
        <w:t xml:space="preserve"> </w:t>
      </w:r>
      <w:r w:rsidRPr="003B3F5F">
        <w:rPr>
          <w:rFonts w:ascii="DIN for DT" w:hAnsi="DIN for DT" w:hint="eastAsia"/>
          <w:lang w:val="pl-PL"/>
        </w:rPr>
        <w:t>与</w:t>
      </w:r>
      <w:r w:rsidRPr="003B3F5F">
        <w:rPr>
          <w:rFonts w:ascii="DIN for DT" w:hAnsi="DIN for DT"/>
          <w:lang w:val="pl-PL"/>
        </w:rPr>
        <w:t xml:space="preserve"> DT Swiss </w:t>
      </w:r>
      <w:r w:rsidRPr="003B3F5F">
        <w:rPr>
          <w:rFonts w:ascii="DIN for DT" w:hAnsi="DIN for DT" w:hint="eastAsia"/>
          <w:lang w:val="pl-PL"/>
        </w:rPr>
        <w:t>之间长期且成功的合作，使要找到业内最受认可的空气力学专家变得轻而易举。虽然在早期阶段便确定了轮胎的外形和功能，但还需要来自橡胶领域专家的帮助，才能达成目标。在这方面，</w:t>
      </w:r>
      <w:r w:rsidRPr="003B3F5F">
        <w:rPr>
          <w:rFonts w:ascii="DIN for DT" w:hAnsi="DIN for DT"/>
          <w:lang w:val="pl-PL"/>
        </w:rPr>
        <w:t xml:space="preserve">Continental </w:t>
      </w:r>
      <w:r w:rsidRPr="003B3F5F">
        <w:rPr>
          <w:rFonts w:ascii="DIN for DT" w:hAnsi="DIN for DT" w:hint="eastAsia"/>
          <w:lang w:val="pl-PL"/>
        </w:rPr>
        <w:t>是最佳合作伙伴，他们不仅理解</w:t>
      </w:r>
      <w:r w:rsidRPr="003B3F5F">
        <w:rPr>
          <w:rFonts w:ascii="DIN for DT" w:hAnsi="DIN for DT"/>
          <w:lang w:val="pl-PL"/>
        </w:rPr>
        <w:t xml:space="preserve"> WTS </w:t>
      </w:r>
      <w:r w:rsidRPr="003B3F5F">
        <w:rPr>
          <w:rFonts w:ascii="DIN for DT" w:hAnsi="DIN for DT" w:hint="eastAsia"/>
          <w:lang w:val="pl-PL"/>
        </w:rPr>
        <w:t>的理念，还能将现有轮胎产品最先进的特點，融入這一專利的空力轮胎概念中。通过这样的强强合作，我们最终在</w:t>
      </w:r>
      <w:r w:rsidRPr="003B3F5F">
        <w:rPr>
          <w:rFonts w:ascii="DIN for DT" w:hAnsi="DIN for DT"/>
          <w:lang w:val="pl-PL"/>
        </w:rPr>
        <w:t xml:space="preserve"> AERO 111 </w:t>
      </w:r>
      <w:r w:rsidRPr="003B3F5F">
        <w:rPr>
          <w:rFonts w:ascii="DIN for DT" w:hAnsi="DIN for DT" w:hint="eastAsia"/>
          <w:lang w:val="pl-PL"/>
        </w:rPr>
        <w:t>前轮胎中提供极致的空力轮组系统</w:t>
      </w:r>
      <w:r w:rsidRPr="003B3F5F">
        <w:rPr>
          <w:rFonts w:ascii="DIN for DT" w:hAnsi="DIN for DT"/>
          <w:lang w:val="pl-PL"/>
        </w:rPr>
        <w:t xml:space="preserve"> (WTS)</w:t>
      </w:r>
      <w:r w:rsidRPr="003B3F5F">
        <w:rPr>
          <w:rFonts w:ascii="DIN for DT" w:hAnsi="DIN for DT" w:hint="eastAsia"/>
          <w:lang w:val="pl-PL"/>
        </w:rPr>
        <w:t>。随着这次全新合作的展开，这两个组件将密不可分，再也无法单独考量。</w:t>
      </w:r>
      <w:r w:rsidRPr="003B3F5F">
        <w:rPr>
          <w:rFonts w:ascii="DIN for DT" w:hAnsi="DIN for DT"/>
          <w:lang w:val="pl-PL"/>
        </w:rPr>
        <w:t xml:space="preserve"> </w:t>
      </w:r>
    </w:p>
    <w:p w14:paraId="79F6FB51" w14:textId="77777777" w:rsidR="003B3F5F" w:rsidRPr="003B3F5F" w:rsidRDefault="003B3F5F" w:rsidP="003B3F5F">
      <w:pPr>
        <w:rPr>
          <w:rFonts w:ascii="DIN for DT" w:hAnsi="DIN for DT"/>
          <w:lang w:val="pl-PL"/>
        </w:rPr>
      </w:pPr>
      <w:r w:rsidRPr="003B3F5F">
        <w:rPr>
          <w:rFonts w:ascii="DIN for DT" w:hAnsi="DIN for DT" w:hint="eastAsia"/>
          <w:lang w:val="pl-PL"/>
        </w:rPr>
        <w:t>两种轮胎宽度</w:t>
      </w:r>
      <w:r w:rsidRPr="003B3F5F">
        <w:rPr>
          <w:rFonts w:ascii="DIN for DT" w:hAnsi="DIN for DT"/>
          <w:lang w:val="pl-PL"/>
        </w:rPr>
        <w:t xml:space="preserve"> </w:t>
      </w:r>
    </w:p>
    <w:p w14:paraId="13143EED" w14:textId="77777777" w:rsidR="003B3F5F" w:rsidRPr="003B3F5F" w:rsidRDefault="003B3F5F" w:rsidP="003B3F5F">
      <w:pPr>
        <w:rPr>
          <w:rFonts w:ascii="DIN for DT" w:hAnsi="DIN for DT"/>
          <w:lang w:val="pl-PL"/>
        </w:rPr>
      </w:pPr>
    </w:p>
    <w:p w14:paraId="0ABEBE2D" w14:textId="77777777" w:rsidR="003B3F5F" w:rsidRPr="003B3F5F" w:rsidRDefault="003B3F5F" w:rsidP="003B3F5F">
      <w:pPr>
        <w:rPr>
          <w:rFonts w:ascii="DIN for DT" w:hAnsi="DIN for DT"/>
          <w:lang w:val="pl-PL"/>
        </w:rPr>
      </w:pPr>
      <w:r w:rsidRPr="003B3F5F">
        <w:rPr>
          <w:rFonts w:ascii="DIN for DT" w:hAnsi="DIN for DT" w:hint="eastAsia"/>
          <w:lang w:val="pl-PL"/>
        </w:rPr>
        <w:lastRenderedPageBreak/>
        <w:t>对于我们不同高度的</w:t>
      </w:r>
      <w:r w:rsidRPr="003B3F5F">
        <w:rPr>
          <w:rFonts w:ascii="DIN for DT" w:hAnsi="DIN for DT"/>
          <w:lang w:val="pl-PL"/>
        </w:rPr>
        <w:t xml:space="preserve"> Aero </w:t>
      </w:r>
      <w:r w:rsidRPr="003B3F5F">
        <w:rPr>
          <w:rFonts w:ascii="DIN for DT" w:hAnsi="DIN for DT" w:hint="eastAsia"/>
          <w:lang w:val="pl-PL"/>
        </w:rPr>
        <w:t>和</w:t>
      </w:r>
      <w:r w:rsidRPr="003B3F5F">
        <w:rPr>
          <w:rFonts w:ascii="DIN for DT" w:hAnsi="DIN for DT"/>
          <w:lang w:val="pl-PL"/>
        </w:rPr>
        <w:t xml:space="preserve"> Endurance </w:t>
      </w:r>
      <w:r w:rsidRPr="003B3F5F">
        <w:rPr>
          <w:rFonts w:ascii="DIN for DT" w:hAnsi="DIN for DT" w:hint="eastAsia"/>
          <w:lang w:val="pl-PL"/>
        </w:rPr>
        <w:t>轮组，</w:t>
      </w:r>
      <w:r w:rsidRPr="003B3F5F">
        <w:rPr>
          <w:rFonts w:ascii="DIN for DT" w:hAnsi="DIN for DT"/>
          <w:lang w:val="pl-PL"/>
        </w:rPr>
        <w:t xml:space="preserve">AERO 111 </w:t>
      </w:r>
      <w:r w:rsidRPr="003B3F5F">
        <w:rPr>
          <w:rFonts w:ascii="DIN for DT" w:hAnsi="DIN for DT" w:hint="eastAsia"/>
          <w:lang w:val="pl-PL"/>
        </w:rPr>
        <w:t>前轮轮胎是理想之选。提供</w:t>
      </w:r>
      <w:r w:rsidRPr="003B3F5F">
        <w:rPr>
          <w:rFonts w:ascii="DIN for DT" w:hAnsi="DIN for DT"/>
          <w:lang w:val="pl-PL"/>
        </w:rPr>
        <w:t xml:space="preserve"> 26 mm </w:t>
      </w:r>
      <w:r w:rsidRPr="003B3F5F">
        <w:rPr>
          <w:rFonts w:ascii="DIN for DT" w:hAnsi="DIN for DT" w:hint="eastAsia"/>
          <w:lang w:val="pl-PL"/>
        </w:rPr>
        <w:t>和</w:t>
      </w:r>
      <w:r w:rsidRPr="003B3F5F">
        <w:rPr>
          <w:rFonts w:ascii="DIN for DT" w:hAnsi="DIN for DT"/>
          <w:lang w:val="pl-PL"/>
        </w:rPr>
        <w:t xml:space="preserve"> 29 mm </w:t>
      </w:r>
      <w:r w:rsidRPr="003B3F5F">
        <w:rPr>
          <w:rFonts w:ascii="DIN for DT" w:hAnsi="DIN for DT" w:hint="eastAsia"/>
          <w:lang w:val="pl-PL"/>
        </w:rPr>
        <w:t>两种宽度。如果您想以最节省的瓦数达到新的极速，搭配</w:t>
      </w:r>
      <w:r w:rsidRPr="003B3F5F">
        <w:rPr>
          <w:rFonts w:ascii="DIN for DT" w:hAnsi="DIN for DT"/>
          <w:lang w:val="pl-PL"/>
        </w:rPr>
        <w:t xml:space="preserve"> 26 mm </w:t>
      </w:r>
      <w:r w:rsidRPr="003B3F5F">
        <w:rPr>
          <w:rFonts w:ascii="DIN for DT" w:hAnsi="DIN for DT" w:hint="eastAsia"/>
          <w:lang w:val="pl-PL"/>
        </w:rPr>
        <w:t>宽的</w:t>
      </w:r>
      <w:r w:rsidRPr="003B3F5F">
        <w:rPr>
          <w:rFonts w:ascii="DIN for DT" w:hAnsi="DIN for DT"/>
          <w:lang w:val="pl-PL"/>
        </w:rPr>
        <w:t xml:space="preserve"> Aero WTS </w:t>
      </w:r>
      <w:r w:rsidRPr="003B3F5F">
        <w:rPr>
          <w:rFonts w:ascii="DIN for DT" w:hAnsi="DIN for DT" w:hint="eastAsia"/>
          <w:lang w:val="pl-PL"/>
        </w:rPr>
        <w:t>将给您带来极低的风阻。如果您喜欢更长里程的骑行，</w:t>
      </w:r>
      <w:r w:rsidRPr="003B3F5F">
        <w:rPr>
          <w:rFonts w:ascii="DIN for DT" w:hAnsi="DIN for DT"/>
          <w:lang w:val="pl-PL"/>
        </w:rPr>
        <w:t xml:space="preserve">29 mm </w:t>
      </w:r>
      <w:r w:rsidRPr="003B3F5F">
        <w:rPr>
          <w:rFonts w:ascii="DIN for DT" w:hAnsi="DIN for DT" w:hint="eastAsia"/>
          <w:lang w:val="pl-PL"/>
        </w:rPr>
        <w:t>宽的空力优化</w:t>
      </w:r>
      <w:r w:rsidRPr="003B3F5F">
        <w:rPr>
          <w:rFonts w:ascii="DIN for DT" w:hAnsi="DIN for DT"/>
          <w:lang w:val="pl-PL"/>
        </w:rPr>
        <w:t xml:space="preserve"> Endurance WTS </w:t>
      </w:r>
      <w:r w:rsidRPr="003B3F5F">
        <w:rPr>
          <w:rFonts w:ascii="DIN for DT" w:hAnsi="DIN for DT" w:hint="eastAsia"/>
          <w:lang w:val="pl-PL"/>
        </w:rPr>
        <w:t>将帮您节省宝贵的体力，以前所未有的持久力达到更远的目标。</w:t>
      </w:r>
    </w:p>
    <w:p w14:paraId="5292810A" w14:textId="77777777" w:rsidR="003B3F5F" w:rsidRPr="003B3F5F" w:rsidRDefault="003B3F5F" w:rsidP="003B3F5F">
      <w:pPr>
        <w:rPr>
          <w:rFonts w:ascii="DIN for DT" w:hAnsi="DIN for DT"/>
          <w:lang w:val="pl-PL"/>
        </w:rPr>
      </w:pPr>
      <w:r w:rsidRPr="003B3F5F">
        <w:rPr>
          <w:rFonts w:ascii="DIN for DT" w:hAnsi="DIN for DT" w:hint="eastAsia"/>
          <w:lang w:val="pl-PL"/>
        </w:rPr>
        <w:t>轮胎特色</w:t>
      </w:r>
    </w:p>
    <w:p w14:paraId="596D3B6A" w14:textId="77777777" w:rsidR="003B3F5F" w:rsidRPr="003B3F5F" w:rsidRDefault="003B3F5F" w:rsidP="003B3F5F">
      <w:pPr>
        <w:rPr>
          <w:rFonts w:ascii="DIN for DT" w:hAnsi="DIN for DT"/>
          <w:lang w:val="pl-PL"/>
        </w:rPr>
      </w:pPr>
      <w:r w:rsidRPr="003B3F5F">
        <w:rPr>
          <w:rFonts w:ascii="DIN for DT" w:hAnsi="DIN for DT" w:hint="eastAsia"/>
          <w:lang w:val="pl-PL"/>
        </w:rPr>
        <w:t>涡流产生器</w:t>
      </w:r>
    </w:p>
    <w:p w14:paraId="4E8D4918" w14:textId="77777777" w:rsidR="003B3F5F" w:rsidRPr="003B3F5F" w:rsidRDefault="003B3F5F" w:rsidP="003B3F5F">
      <w:pPr>
        <w:rPr>
          <w:rFonts w:ascii="DIN for DT" w:hAnsi="DIN for DT"/>
          <w:lang w:val="pl-PL"/>
        </w:rPr>
      </w:pPr>
    </w:p>
    <w:p w14:paraId="1D39F3AA" w14:textId="77777777" w:rsidR="003B3F5F" w:rsidRPr="003B3F5F" w:rsidRDefault="003B3F5F" w:rsidP="003B3F5F">
      <w:pPr>
        <w:rPr>
          <w:rFonts w:ascii="DIN for DT" w:hAnsi="DIN for DT"/>
          <w:lang w:val="pl-PL"/>
        </w:rPr>
      </w:pPr>
      <w:r w:rsidRPr="003B3F5F">
        <w:rPr>
          <w:rFonts w:ascii="DIN for DT" w:hAnsi="DIN for DT" w:hint="eastAsia"/>
          <w:lang w:val="pl-PL"/>
        </w:rPr>
        <w:t>与众不同的轮胎设计：胎面均匀分布</w:t>
      </w:r>
      <w:r w:rsidRPr="003B3F5F">
        <w:rPr>
          <w:rFonts w:ascii="DIN for DT" w:hAnsi="DIN for DT"/>
          <w:lang w:val="pl-PL"/>
        </w:rPr>
        <w:t xml:space="preserve"> 48 </w:t>
      </w:r>
      <w:r w:rsidRPr="003B3F5F">
        <w:rPr>
          <w:rFonts w:ascii="DIN for DT" w:hAnsi="DIN for DT" w:hint="eastAsia"/>
          <w:lang w:val="pl-PL"/>
        </w:rPr>
        <w:t>个小凹槽，我们称之为涡流产生器，这种特殊设计是用来控制前轮表面气流中的紊流。最终，这形成了一个完美的气流系统，使整个轮组系统的阻力得以减少。</w:t>
      </w:r>
    </w:p>
    <w:p w14:paraId="53458158" w14:textId="77777777" w:rsidR="003B3F5F" w:rsidRPr="003B3F5F" w:rsidRDefault="003B3F5F" w:rsidP="003B3F5F">
      <w:pPr>
        <w:rPr>
          <w:rFonts w:ascii="DIN for DT" w:hAnsi="DIN for DT"/>
          <w:lang w:val="pl-PL"/>
        </w:rPr>
      </w:pPr>
    </w:p>
    <w:p w14:paraId="45137ED9" w14:textId="66E1D834" w:rsidR="003B3F5F" w:rsidRPr="003B3F5F" w:rsidRDefault="003B3F5F" w:rsidP="003B3F5F">
      <w:pPr>
        <w:rPr>
          <w:rFonts w:ascii="DIN for DT" w:hAnsi="DIN for DT"/>
          <w:lang w:val="pl-PL"/>
        </w:rPr>
      </w:pPr>
      <w:r w:rsidRPr="003B3F5F">
        <w:rPr>
          <w:rFonts w:ascii="DIN for DT" w:hAnsi="DIN for DT" w:hint="eastAsia"/>
          <w:lang w:val="pl-PL"/>
        </w:rPr>
        <w:t>轮胎技术</w:t>
      </w:r>
    </w:p>
    <w:p w14:paraId="17F63442" w14:textId="77777777" w:rsidR="003B3F5F" w:rsidRPr="003B3F5F" w:rsidRDefault="003B3F5F" w:rsidP="003B3F5F">
      <w:pPr>
        <w:rPr>
          <w:rFonts w:ascii="DIN for DT" w:hAnsi="DIN for DT"/>
          <w:lang w:val="pl-PL"/>
        </w:rPr>
      </w:pPr>
      <w:r w:rsidRPr="003B3F5F">
        <w:rPr>
          <w:rFonts w:ascii="DIN for DT" w:hAnsi="DIN for DT" w:hint="eastAsia"/>
          <w:lang w:val="pl-PL"/>
        </w:rPr>
        <w:t>如果没有合适的技术合作伙伴，</w:t>
      </w:r>
      <w:r w:rsidRPr="003B3F5F">
        <w:rPr>
          <w:rFonts w:ascii="DIN for DT" w:hAnsi="DIN for DT"/>
          <w:lang w:val="pl-PL"/>
        </w:rPr>
        <w:t xml:space="preserve">AERO 111 </w:t>
      </w:r>
      <w:r w:rsidRPr="003B3F5F">
        <w:rPr>
          <w:rFonts w:ascii="DIN for DT" w:hAnsi="DIN for DT" w:hint="eastAsia"/>
          <w:lang w:val="pl-PL"/>
        </w:rPr>
        <w:t>轮胎是不可能诞生的。其</w:t>
      </w:r>
      <w:r w:rsidRPr="003B3F5F">
        <w:rPr>
          <w:rFonts w:ascii="DIN for DT" w:hAnsi="DIN for DT"/>
          <w:lang w:val="pl-PL"/>
        </w:rPr>
        <w:t xml:space="preserve"> </w:t>
      </w:r>
      <w:r w:rsidRPr="003B3F5F">
        <w:rPr>
          <w:rFonts w:ascii="DIN for DT" w:hAnsi="DIN for DT" w:hint="eastAsia"/>
          <w:lang w:val="pl-PL"/>
        </w:rPr>
        <w:t>这款轮胎是与知名轮胎制造商</w:t>
      </w:r>
      <w:r w:rsidRPr="003B3F5F">
        <w:rPr>
          <w:rFonts w:ascii="DIN for DT" w:hAnsi="DIN for DT"/>
          <w:lang w:val="pl-PL"/>
        </w:rPr>
        <w:t xml:space="preserve"> Continental </w:t>
      </w:r>
      <w:r w:rsidRPr="003B3F5F">
        <w:rPr>
          <w:rFonts w:ascii="DIN for DT" w:hAnsi="DIN for DT" w:hint="eastAsia"/>
          <w:lang w:val="pl-PL"/>
        </w:rPr>
        <w:t>密切合作生产。除了经验证的空气动力学效果，还集成了</w:t>
      </w:r>
      <w:r w:rsidRPr="003B3F5F">
        <w:rPr>
          <w:rFonts w:ascii="DIN for DT" w:hAnsi="DIN for DT"/>
          <w:lang w:val="pl-PL"/>
        </w:rPr>
        <w:t xml:space="preserve"> Continental </w:t>
      </w:r>
      <w:r w:rsidRPr="003B3F5F">
        <w:rPr>
          <w:rFonts w:ascii="DIN for DT" w:hAnsi="DIN for DT" w:hint="eastAsia"/>
          <w:lang w:val="pl-PL"/>
        </w:rPr>
        <w:t>最先进的技术。</w:t>
      </w:r>
      <w:r w:rsidRPr="003B3F5F">
        <w:rPr>
          <w:rFonts w:ascii="DIN for DT" w:hAnsi="DIN for DT"/>
          <w:lang w:val="pl-PL"/>
        </w:rPr>
        <w:t xml:space="preserve"> </w:t>
      </w:r>
    </w:p>
    <w:p w14:paraId="5B3F9141" w14:textId="77777777" w:rsidR="003B3F5F" w:rsidRPr="003B3F5F" w:rsidRDefault="003B3F5F" w:rsidP="003B3F5F">
      <w:pPr>
        <w:rPr>
          <w:rFonts w:ascii="DIN for DT" w:hAnsi="DIN for DT"/>
          <w:lang w:val="pl-PL"/>
        </w:rPr>
      </w:pPr>
      <w:r w:rsidRPr="003B3F5F">
        <w:rPr>
          <w:rFonts w:ascii="DIN for DT" w:hAnsi="DIN for DT" w:hint="eastAsia"/>
          <w:lang w:val="pl-PL"/>
        </w:rPr>
        <w:t>真空胎：</w:t>
      </w:r>
      <w:r w:rsidRPr="003B3F5F">
        <w:rPr>
          <w:rFonts w:ascii="DIN for DT" w:hAnsi="DIN for DT"/>
          <w:lang w:val="pl-PL"/>
        </w:rPr>
        <w:t xml:space="preserve">AERO 111 </w:t>
      </w:r>
      <w:r w:rsidRPr="003B3F5F">
        <w:rPr>
          <w:rFonts w:ascii="DIN for DT" w:hAnsi="DIN for DT" w:hint="eastAsia"/>
          <w:lang w:val="pl-PL"/>
        </w:rPr>
        <w:t>轮胎非常适合安装在我们的真空胎轮圈上，让骑乘者能以较低的胎压骑乘，提高舒适性和防穿刺能力。</w:t>
      </w:r>
      <w:r w:rsidRPr="003B3F5F">
        <w:rPr>
          <w:rFonts w:ascii="DIN for DT" w:hAnsi="DIN for DT"/>
          <w:lang w:val="pl-PL"/>
        </w:rPr>
        <w:t xml:space="preserve">  </w:t>
      </w:r>
    </w:p>
    <w:p w14:paraId="30B45D2E" w14:textId="77777777" w:rsidR="003B3F5F" w:rsidRPr="003B3F5F" w:rsidRDefault="003B3F5F" w:rsidP="003B3F5F">
      <w:pPr>
        <w:rPr>
          <w:rFonts w:ascii="DIN for DT" w:hAnsi="DIN for DT"/>
          <w:lang w:val="pl-PL"/>
        </w:rPr>
      </w:pPr>
      <w:proofErr w:type="spellStart"/>
      <w:r w:rsidRPr="003B3F5F">
        <w:rPr>
          <w:rFonts w:ascii="DIN for DT" w:hAnsi="DIN for DT"/>
          <w:lang w:val="pl-PL"/>
        </w:rPr>
        <w:t>BlackChili</w:t>
      </w:r>
      <w:proofErr w:type="spellEnd"/>
      <w:r w:rsidRPr="003B3F5F">
        <w:rPr>
          <w:rFonts w:ascii="DIN for DT" w:hAnsi="DIN for DT" w:hint="eastAsia"/>
          <w:lang w:val="pl-PL"/>
        </w:rPr>
        <w:t>：橡胶轮胎的性能是抓地力、滚动阻力和耐用性等多因素组合的结果，强化其中一项性能，可能会影响其他性能。透过</w:t>
      </w:r>
      <w:r w:rsidRPr="003B3F5F">
        <w:rPr>
          <w:rFonts w:ascii="DIN for DT" w:hAnsi="DIN for DT"/>
          <w:lang w:val="pl-PL"/>
        </w:rPr>
        <w:t xml:space="preserve"> Continental </w:t>
      </w:r>
      <w:r w:rsidRPr="003B3F5F">
        <w:rPr>
          <w:rFonts w:ascii="DIN for DT" w:hAnsi="DIN for DT" w:hint="eastAsia"/>
          <w:lang w:val="pl-PL"/>
        </w:rPr>
        <w:t>的</w:t>
      </w:r>
      <w:r w:rsidRPr="003B3F5F">
        <w:rPr>
          <w:rFonts w:ascii="DIN for DT" w:hAnsi="DIN for DT"/>
          <w:lang w:val="pl-PL"/>
        </w:rPr>
        <w:t xml:space="preserve"> </w:t>
      </w:r>
      <w:proofErr w:type="spellStart"/>
      <w:r w:rsidRPr="003B3F5F">
        <w:rPr>
          <w:rFonts w:ascii="DIN for DT" w:hAnsi="DIN for DT"/>
          <w:lang w:val="pl-PL"/>
        </w:rPr>
        <w:t>BlackChili</w:t>
      </w:r>
      <w:proofErr w:type="spellEnd"/>
      <w:r w:rsidRPr="003B3F5F">
        <w:rPr>
          <w:rFonts w:ascii="DIN for DT" w:hAnsi="DIN for DT"/>
          <w:lang w:val="pl-PL"/>
        </w:rPr>
        <w:t xml:space="preserve"> </w:t>
      </w:r>
      <w:r w:rsidRPr="003B3F5F">
        <w:rPr>
          <w:rFonts w:ascii="DIN for DT" w:hAnsi="DIN for DT" w:hint="eastAsia"/>
          <w:lang w:val="pl-PL"/>
        </w:rPr>
        <w:t>合成橡胶和天然橡胶的混合配方以及优化的碳黑颗粒可以解决这一问题。</w:t>
      </w:r>
      <w:r w:rsidRPr="003B3F5F">
        <w:rPr>
          <w:rFonts w:ascii="DIN for DT" w:hAnsi="DIN for DT"/>
          <w:lang w:val="pl-PL"/>
        </w:rPr>
        <w:t xml:space="preserve"> </w:t>
      </w:r>
    </w:p>
    <w:p w14:paraId="12677D23" w14:textId="77777777" w:rsidR="003B3F5F" w:rsidRPr="003B3F5F" w:rsidRDefault="003B3F5F" w:rsidP="003B3F5F">
      <w:pPr>
        <w:rPr>
          <w:rFonts w:ascii="DIN for DT" w:hAnsi="DIN for DT"/>
          <w:lang w:val="pl-PL"/>
        </w:rPr>
      </w:pPr>
      <w:proofErr w:type="spellStart"/>
      <w:r w:rsidRPr="003B3F5F">
        <w:rPr>
          <w:rFonts w:ascii="DIN for DT" w:hAnsi="DIN for DT"/>
          <w:lang w:val="pl-PL"/>
        </w:rPr>
        <w:t>Vectran</w:t>
      </w:r>
      <w:proofErr w:type="spellEnd"/>
      <w:r w:rsidRPr="003B3F5F">
        <w:rPr>
          <w:rFonts w:ascii="DIN for DT" w:hAnsi="DIN for DT"/>
          <w:lang w:val="pl-PL"/>
        </w:rPr>
        <w:t>™</w:t>
      </w:r>
      <w:r w:rsidRPr="003B3F5F">
        <w:rPr>
          <w:rFonts w:ascii="DIN for DT" w:hAnsi="DIN for DT" w:hint="eastAsia"/>
          <w:lang w:val="pl-PL"/>
        </w:rPr>
        <w:t>：防刺层搭载</w:t>
      </w:r>
      <w:r w:rsidRPr="003B3F5F">
        <w:rPr>
          <w:rFonts w:ascii="DIN for DT" w:hAnsi="DIN for DT"/>
          <w:lang w:val="pl-PL"/>
        </w:rPr>
        <w:t xml:space="preserve"> Continental </w:t>
      </w:r>
      <w:r w:rsidRPr="003B3F5F">
        <w:rPr>
          <w:rFonts w:ascii="DIN for DT" w:hAnsi="DIN for DT" w:hint="eastAsia"/>
          <w:lang w:val="pl-PL"/>
        </w:rPr>
        <w:t>著名的防穿刺性能，同时不影响滚动阻力。</w:t>
      </w:r>
      <w:r w:rsidRPr="003B3F5F">
        <w:rPr>
          <w:rFonts w:ascii="DIN for DT" w:hAnsi="DIN for DT"/>
          <w:lang w:val="pl-PL"/>
        </w:rPr>
        <w:t xml:space="preserve"> </w:t>
      </w:r>
    </w:p>
    <w:p w14:paraId="27386FDF" w14:textId="77777777" w:rsidR="003B3F5F" w:rsidRPr="003B3F5F" w:rsidRDefault="003B3F5F" w:rsidP="003B3F5F">
      <w:pPr>
        <w:rPr>
          <w:rFonts w:ascii="DIN for DT" w:hAnsi="DIN for DT"/>
          <w:lang w:val="pl-PL"/>
        </w:rPr>
      </w:pPr>
      <w:r w:rsidRPr="003B3F5F">
        <w:rPr>
          <w:rFonts w:ascii="DIN for DT" w:hAnsi="DIN for DT"/>
          <w:lang w:val="pl-PL"/>
        </w:rPr>
        <w:t xml:space="preserve">AERO 111 </w:t>
      </w:r>
      <w:r w:rsidRPr="003B3F5F">
        <w:rPr>
          <w:rFonts w:ascii="DIN for DT" w:hAnsi="DIN for DT" w:hint="eastAsia"/>
          <w:lang w:val="pl-PL"/>
        </w:rPr>
        <w:t>轮胎汇聚了所有这些优势特征：低风阻、低滚动阻力、良好的防穿刺性能、在湿滑和干燥条件下提供卓越抓地力。</w:t>
      </w:r>
      <w:r w:rsidRPr="003B3F5F">
        <w:rPr>
          <w:rFonts w:ascii="DIN for DT" w:hAnsi="DIN for DT"/>
          <w:lang w:val="pl-PL"/>
        </w:rPr>
        <w:t xml:space="preserve"> </w:t>
      </w:r>
    </w:p>
    <w:p w14:paraId="3B2894C8" w14:textId="77777777" w:rsidR="003B3F5F" w:rsidRPr="003B3F5F" w:rsidRDefault="003B3F5F" w:rsidP="003B3F5F">
      <w:pPr>
        <w:rPr>
          <w:rFonts w:ascii="DIN for DT" w:hAnsi="DIN for DT"/>
          <w:lang w:val="pl-PL"/>
        </w:rPr>
      </w:pPr>
      <w:r w:rsidRPr="003B3F5F">
        <w:rPr>
          <w:rFonts w:ascii="DIN for DT" w:hAnsi="DIN for DT" w:hint="eastAsia"/>
          <w:lang w:val="pl-PL"/>
        </w:rPr>
        <w:t>了解更多有关轮胎技术的信息：</w:t>
      </w:r>
      <w:r w:rsidRPr="003B3F5F">
        <w:rPr>
          <w:rFonts w:ascii="DIN for DT" w:hAnsi="DIN for DT"/>
          <w:lang w:val="pl-PL"/>
        </w:rPr>
        <w:t xml:space="preserve">Continental </w:t>
      </w:r>
      <w:r w:rsidRPr="003B3F5F">
        <w:rPr>
          <w:rFonts w:ascii="DIN for DT" w:hAnsi="DIN for DT" w:hint="eastAsia"/>
          <w:lang w:val="pl-PL"/>
        </w:rPr>
        <w:t>网站链接</w:t>
      </w:r>
      <w:r w:rsidRPr="003B3F5F">
        <w:rPr>
          <w:rFonts w:ascii="DIN for DT" w:hAnsi="DIN for DT"/>
          <w:lang w:val="pl-PL"/>
        </w:rPr>
        <w:t xml:space="preserve"> </w:t>
      </w:r>
    </w:p>
    <w:p w14:paraId="1EE07D2C" w14:textId="77777777" w:rsidR="003B3F5F" w:rsidRPr="003B3F5F" w:rsidRDefault="003B3F5F" w:rsidP="003B3F5F">
      <w:pPr>
        <w:rPr>
          <w:rFonts w:ascii="DIN for DT" w:hAnsi="DIN for DT"/>
          <w:lang w:val="pl-PL"/>
        </w:rPr>
      </w:pPr>
      <w:r w:rsidRPr="003B3F5F">
        <w:rPr>
          <w:rFonts w:ascii="DIN for DT" w:hAnsi="DIN for DT" w:hint="eastAsia"/>
          <w:lang w:val="pl-PL"/>
        </w:rPr>
        <w:t>风洞测试数据</w:t>
      </w:r>
    </w:p>
    <w:p w14:paraId="252EC386" w14:textId="77777777" w:rsidR="003B3F5F" w:rsidRPr="003B3F5F" w:rsidRDefault="003B3F5F" w:rsidP="003B3F5F">
      <w:pPr>
        <w:rPr>
          <w:rFonts w:ascii="DIN for DT" w:hAnsi="DIN for DT" w:hint="eastAsia"/>
          <w:lang w:val="pl-PL"/>
        </w:rPr>
      </w:pPr>
      <w:r w:rsidRPr="003B3F5F">
        <w:rPr>
          <w:rFonts w:ascii="DIN for DT" w:hAnsi="DIN for DT" w:hint="eastAsia"/>
          <w:lang w:val="pl-PL"/>
        </w:rPr>
        <w:t>空气阻力</w:t>
      </w:r>
      <w:r w:rsidRPr="003B3F5F">
        <w:rPr>
          <w:rFonts w:ascii="DIN for DT" w:hAnsi="DIN for DT" w:hint="eastAsia"/>
          <w:lang w:val="pl-PL"/>
        </w:rPr>
        <w:t xml:space="preserve"> </w:t>
      </w:r>
    </w:p>
    <w:p w14:paraId="0E0FAA8C" w14:textId="77777777" w:rsidR="003B3F5F" w:rsidRPr="003B3F5F" w:rsidRDefault="003B3F5F" w:rsidP="003B3F5F">
      <w:pPr>
        <w:rPr>
          <w:rFonts w:ascii="DIN for DT" w:hAnsi="DIN for DT" w:hint="eastAsia"/>
          <w:lang w:val="pl-PL"/>
        </w:rPr>
      </w:pPr>
      <w:r w:rsidRPr="003B3F5F">
        <w:rPr>
          <w:rFonts w:ascii="DIN for DT" w:hAnsi="DIN for DT" w:hint="eastAsia"/>
          <w:lang w:val="pl-PL"/>
        </w:rPr>
        <w:lastRenderedPageBreak/>
        <w:t>低速</w:t>
      </w:r>
      <w:r w:rsidRPr="003B3F5F">
        <w:rPr>
          <w:rFonts w:ascii="DIN for DT" w:hAnsi="DIN for DT" w:hint="eastAsia"/>
          <w:lang w:val="pl-PL"/>
        </w:rPr>
        <w:t xml:space="preserve"> (30 km/h)</w:t>
      </w:r>
    </w:p>
    <w:p w14:paraId="0A0E7F8D" w14:textId="77777777" w:rsidR="003B3F5F" w:rsidRPr="003B3F5F" w:rsidRDefault="003B3F5F" w:rsidP="003B3F5F">
      <w:pPr>
        <w:rPr>
          <w:rFonts w:ascii="DIN for DT" w:hAnsi="DIN for DT"/>
          <w:lang w:val="pl-PL"/>
        </w:rPr>
      </w:pPr>
      <w:r w:rsidRPr="003B3F5F">
        <w:rPr>
          <w:rFonts w:ascii="DIN for DT" w:hAnsi="DIN for DT" w:hint="eastAsia"/>
          <w:lang w:val="pl-PL"/>
        </w:rPr>
        <w:t>图：</w:t>
      </w:r>
      <w:r w:rsidRPr="003B3F5F">
        <w:rPr>
          <w:rFonts w:ascii="DIN for DT" w:hAnsi="DIN for DT"/>
          <w:lang w:val="pl-PL"/>
        </w:rPr>
        <w:t xml:space="preserve">ARC 1100 DICUT 62 </w:t>
      </w:r>
      <w:r w:rsidRPr="003B3F5F">
        <w:rPr>
          <w:rFonts w:ascii="DIN for DT" w:hAnsi="DIN for DT" w:hint="eastAsia"/>
          <w:lang w:val="pl-PL"/>
        </w:rPr>
        <w:t>配备</w:t>
      </w:r>
      <w:r w:rsidRPr="003B3F5F">
        <w:rPr>
          <w:rFonts w:ascii="DIN for DT" w:hAnsi="DIN for DT"/>
          <w:lang w:val="pl-PL"/>
        </w:rPr>
        <w:t>/</w:t>
      </w:r>
      <w:r w:rsidRPr="003B3F5F">
        <w:rPr>
          <w:rFonts w:ascii="DIN for DT" w:hAnsi="DIN for DT" w:hint="eastAsia"/>
          <w:lang w:val="pl-PL"/>
        </w:rPr>
        <w:t>未配备</w:t>
      </w:r>
      <w:r w:rsidRPr="003B3F5F">
        <w:rPr>
          <w:rFonts w:ascii="DIN for DT" w:hAnsi="DIN for DT"/>
          <w:lang w:val="pl-PL"/>
        </w:rPr>
        <w:t xml:space="preserve"> AERO 111 </w:t>
      </w:r>
      <w:r w:rsidRPr="003B3F5F">
        <w:rPr>
          <w:rFonts w:ascii="DIN for DT" w:hAnsi="DIN for DT" w:hint="eastAsia"/>
          <w:lang w:val="pl-PL"/>
        </w:rPr>
        <w:t>前轮胎的比较（速度均为</w:t>
      </w:r>
      <w:r w:rsidRPr="003B3F5F">
        <w:rPr>
          <w:rFonts w:ascii="DIN for DT" w:hAnsi="DIN for DT"/>
          <w:lang w:val="pl-PL"/>
        </w:rPr>
        <w:t xml:space="preserve"> 30 km/h </w:t>
      </w:r>
      <w:r w:rsidRPr="003B3F5F">
        <w:rPr>
          <w:rFonts w:ascii="DIN for DT" w:hAnsi="DIN for DT" w:hint="eastAsia"/>
          <w:lang w:val="pl-PL"/>
        </w:rPr>
        <w:t>和</w:t>
      </w:r>
      <w:r w:rsidRPr="003B3F5F">
        <w:rPr>
          <w:rFonts w:ascii="DIN for DT" w:hAnsi="DIN for DT"/>
          <w:lang w:val="pl-PL"/>
        </w:rPr>
        <w:t xml:space="preserve"> 45 km/h</w:t>
      </w:r>
      <w:r w:rsidRPr="003B3F5F">
        <w:rPr>
          <w:rFonts w:ascii="DIN for DT" w:hAnsi="DIN for DT" w:hint="eastAsia"/>
          <w:lang w:val="pl-PL"/>
        </w:rPr>
        <w:t>）</w:t>
      </w:r>
      <w:r w:rsidRPr="003B3F5F">
        <w:rPr>
          <w:rFonts w:ascii="DIN for DT" w:hAnsi="DIN for DT"/>
          <w:lang w:val="pl-PL"/>
        </w:rPr>
        <w:t xml:space="preserve"> </w:t>
      </w:r>
    </w:p>
    <w:p w14:paraId="693FEAA9" w14:textId="77777777" w:rsidR="003B3F5F" w:rsidRPr="003B3F5F" w:rsidRDefault="003B3F5F" w:rsidP="003B3F5F">
      <w:pPr>
        <w:rPr>
          <w:rFonts w:ascii="DIN for DT" w:hAnsi="DIN for DT"/>
          <w:lang w:val="pl-PL"/>
        </w:rPr>
      </w:pPr>
      <w:r w:rsidRPr="003B3F5F">
        <w:rPr>
          <w:rFonts w:ascii="DIN for DT" w:hAnsi="DIN for DT" w:hint="eastAsia"/>
          <w:lang w:val="pl-PL"/>
        </w:rPr>
        <w:t>图：</w:t>
      </w:r>
      <w:r w:rsidRPr="003B3F5F">
        <w:rPr>
          <w:rFonts w:ascii="DIN for DT" w:hAnsi="DIN for DT"/>
          <w:lang w:val="pl-PL"/>
        </w:rPr>
        <w:t xml:space="preserve">AR 1600 DICUT </w:t>
      </w:r>
      <w:r w:rsidRPr="003B3F5F">
        <w:rPr>
          <w:rFonts w:ascii="DIN for DT" w:hAnsi="DIN for DT" w:hint="eastAsia"/>
          <w:lang w:val="pl-PL"/>
        </w:rPr>
        <w:t>配备</w:t>
      </w:r>
      <w:r w:rsidRPr="003B3F5F">
        <w:rPr>
          <w:rFonts w:ascii="DIN for DT" w:hAnsi="DIN for DT"/>
          <w:lang w:val="pl-PL"/>
        </w:rPr>
        <w:t>/</w:t>
      </w:r>
      <w:r w:rsidRPr="003B3F5F">
        <w:rPr>
          <w:rFonts w:ascii="DIN for DT" w:hAnsi="DIN for DT" w:hint="eastAsia"/>
          <w:lang w:val="pl-PL"/>
        </w:rPr>
        <w:t>未配备</w:t>
      </w:r>
      <w:r w:rsidRPr="003B3F5F">
        <w:rPr>
          <w:rFonts w:ascii="DIN for DT" w:hAnsi="DIN for DT"/>
          <w:lang w:val="pl-PL"/>
        </w:rPr>
        <w:t xml:space="preserve"> AERO 111 </w:t>
      </w:r>
      <w:r w:rsidRPr="003B3F5F">
        <w:rPr>
          <w:rFonts w:ascii="DIN for DT" w:hAnsi="DIN for DT" w:hint="eastAsia"/>
          <w:lang w:val="pl-PL"/>
        </w:rPr>
        <w:t>前轮胎的比较</w:t>
      </w:r>
      <w:r w:rsidRPr="003B3F5F">
        <w:rPr>
          <w:rFonts w:ascii="DIN for DT" w:hAnsi="DIN for DT"/>
          <w:lang w:val="pl-PL"/>
        </w:rPr>
        <w:t xml:space="preserve"> </w:t>
      </w:r>
    </w:p>
    <w:p w14:paraId="541A3633" w14:textId="77777777" w:rsidR="003B3F5F" w:rsidRPr="003B3F5F" w:rsidRDefault="003B3F5F" w:rsidP="003B3F5F">
      <w:pPr>
        <w:rPr>
          <w:rFonts w:ascii="DIN for DT" w:hAnsi="DIN for DT"/>
          <w:lang w:val="pl-PL"/>
        </w:rPr>
      </w:pPr>
      <w:r w:rsidRPr="003B3F5F">
        <w:rPr>
          <w:rFonts w:ascii="DIN for DT" w:hAnsi="DIN for DT" w:hint="eastAsia"/>
          <w:lang w:val="pl-PL"/>
        </w:rPr>
        <w:t>目前市场中其他宣称具有空气动力学性能的轮胎，通常都局限于特定用途、速度以及特定的轮圈框体和高度，有些可能根本无法提供实质的空力改善。因此这些轮胎仅适用于少数骑行者，其正面效益也难以复制。尽管在高速下更容易产生风帆效应，但</w:t>
      </w:r>
      <w:r w:rsidRPr="003B3F5F">
        <w:rPr>
          <w:rFonts w:ascii="DIN for DT" w:hAnsi="DIN for DT"/>
          <w:lang w:val="pl-PL"/>
        </w:rPr>
        <w:t xml:space="preserve"> AERO 111 </w:t>
      </w:r>
      <w:r w:rsidRPr="003B3F5F">
        <w:rPr>
          <w:rFonts w:ascii="DIN for DT" w:hAnsi="DIN for DT" w:hint="eastAsia"/>
          <w:lang w:val="pl-PL"/>
        </w:rPr>
        <w:t>轮胎的绝妙之处就在于，它可以让</w:t>
      </w:r>
      <w:r w:rsidRPr="003B3F5F">
        <w:rPr>
          <w:rFonts w:ascii="DIN for DT" w:hAnsi="DIN for DT"/>
          <w:lang w:val="pl-PL"/>
        </w:rPr>
        <w:t xml:space="preserve"> WTS </w:t>
      </w:r>
      <w:r w:rsidRPr="003B3F5F">
        <w:rPr>
          <w:rFonts w:ascii="DIN for DT" w:hAnsi="DIN for DT" w:hint="eastAsia"/>
          <w:lang w:val="pl-PL"/>
        </w:rPr>
        <w:t>在较低速度下实现相同效果。这意味着，以</w:t>
      </w:r>
      <w:r w:rsidRPr="003B3F5F">
        <w:rPr>
          <w:rFonts w:ascii="DIN for DT" w:hAnsi="DIN for DT"/>
          <w:lang w:val="pl-PL"/>
        </w:rPr>
        <w:t xml:space="preserve"> 30  km/h </w:t>
      </w:r>
      <w:r w:rsidRPr="003B3F5F">
        <w:rPr>
          <w:rFonts w:ascii="DIN for DT" w:hAnsi="DIN for DT" w:hint="eastAsia"/>
          <w:lang w:val="pl-PL"/>
        </w:rPr>
        <w:t>速度骑行的一般骑行者，可以从</w:t>
      </w:r>
      <w:r w:rsidRPr="003B3F5F">
        <w:rPr>
          <w:rFonts w:ascii="DIN for DT" w:hAnsi="DIN for DT"/>
          <w:lang w:val="pl-PL"/>
        </w:rPr>
        <w:t xml:space="preserve"> WTS </w:t>
      </w:r>
      <w:r w:rsidRPr="003B3F5F">
        <w:rPr>
          <w:rFonts w:ascii="DIN for DT" w:hAnsi="DIN for DT" w:hint="eastAsia"/>
          <w:lang w:val="pl-PL"/>
        </w:rPr>
        <w:t>空力优化与我们所有空力优化轮组的结合中，获得最大益处。我们称之为“轮组空力性能的普及”。</w:t>
      </w:r>
    </w:p>
    <w:p w14:paraId="0C9E3672" w14:textId="77777777" w:rsidR="003B3F5F" w:rsidRPr="003B3F5F" w:rsidRDefault="003B3F5F" w:rsidP="003B3F5F">
      <w:pPr>
        <w:rPr>
          <w:rFonts w:ascii="DIN for DT" w:hAnsi="DIN for DT"/>
          <w:lang w:val="pl-PL"/>
        </w:rPr>
      </w:pPr>
    </w:p>
    <w:p w14:paraId="60C42AA1" w14:textId="6E8A3283" w:rsidR="003B3F5F" w:rsidRPr="003B3F5F" w:rsidRDefault="003B3F5F" w:rsidP="003B3F5F">
      <w:pPr>
        <w:rPr>
          <w:rFonts w:ascii="DIN for DT" w:hAnsi="DIN for DT"/>
          <w:lang w:val="pl-PL"/>
        </w:rPr>
      </w:pPr>
      <w:r w:rsidRPr="003B3F5F">
        <w:rPr>
          <w:rFonts w:ascii="DIN for DT" w:hAnsi="DIN for DT" w:hint="eastAsia"/>
          <w:lang w:val="pl-PL"/>
        </w:rPr>
        <w:t>高速</w:t>
      </w:r>
      <w:r w:rsidRPr="003B3F5F">
        <w:rPr>
          <w:rFonts w:ascii="DIN for DT" w:hAnsi="DIN for DT" w:hint="eastAsia"/>
          <w:lang w:val="pl-PL"/>
        </w:rPr>
        <w:t xml:space="preserve"> (45 km/h) </w:t>
      </w:r>
    </w:p>
    <w:p w14:paraId="60A43FFF" w14:textId="77777777" w:rsidR="003B3F5F" w:rsidRPr="003B3F5F" w:rsidRDefault="003B3F5F" w:rsidP="003B3F5F">
      <w:pPr>
        <w:rPr>
          <w:rFonts w:ascii="DIN for DT" w:hAnsi="DIN for DT"/>
          <w:lang w:val="pl-PL"/>
        </w:rPr>
      </w:pPr>
      <w:r w:rsidRPr="003B3F5F">
        <w:rPr>
          <w:rFonts w:ascii="DIN for DT" w:hAnsi="DIN for DT" w:hint="eastAsia"/>
          <w:lang w:val="pl-PL"/>
        </w:rPr>
        <w:t>虽然我们的</w:t>
      </w:r>
      <w:r w:rsidRPr="003B3F5F">
        <w:rPr>
          <w:rFonts w:ascii="DIN for DT" w:hAnsi="DIN for DT"/>
          <w:lang w:val="pl-PL"/>
        </w:rPr>
        <w:t xml:space="preserve"> ARC 1100 DICUT 62 </w:t>
      </w:r>
      <w:r w:rsidRPr="003B3F5F">
        <w:rPr>
          <w:rFonts w:ascii="DIN for DT" w:hAnsi="DIN for DT" w:hint="eastAsia"/>
          <w:lang w:val="pl-PL"/>
        </w:rPr>
        <w:t>轮组具有强大的空气动力学性能，但在偏航角大于</w:t>
      </w:r>
      <w:r w:rsidRPr="003B3F5F">
        <w:rPr>
          <w:rFonts w:ascii="DIN for DT" w:hAnsi="DIN for DT"/>
          <w:lang w:val="pl-PL"/>
        </w:rPr>
        <w:t xml:space="preserve"> +10° </w:t>
      </w:r>
      <w:r w:rsidRPr="003B3F5F">
        <w:rPr>
          <w:rFonts w:ascii="DIN for DT" w:hAnsi="DIN for DT" w:hint="eastAsia"/>
          <w:lang w:val="pl-PL"/>
        </w:rPr>
        <w:t>和小于</w:t>
      </w:r>
      <w:r w:rsidRPr="003B3F5F">
        <w:rPr>
          <w:rFonts w:ascii="DIN for DT" w:hAnsi="DIN for DT"/>
          <w:lang w:val="pl-PL"/>
        </w:rPr>
        <w:t xml:space="preserve"> -10° </w:t>
      </w:r>
      <w:r w:rsidRPr="003B3F5F">
        <w:rPr>
          <w:rFonts w:ascii="DIN for DT" w:hAnsi="DIN for DT" w:hint="eastAsia"/>
          <w:lang w:val="pl-PL"/>
        </w:rPr>
        <w:t>的情况下，搭载</w:t>
      </w:r>
      <w:r w:rsidRPr="003B3F5F">
        <w:rPr>
          <w:rFonts w:ascii="DIN for DT" w:hAnsi="DIN for DT"/>
          <w:lang w:val="pl-PL"/>
        </w:rPr>
        <w:t xml:space="preserve"> AERO 111 </w:t>
      </w:r>
      <w:r w:rsidRPr="003B3F5F">
        <w:rPr>
          <w:rFonts w:ascii="DIN for DT" w:hAnsi="DIN for DT" w:hint="eastAsia"/>
          <w:lang w:val="pl-PL"/>
        </w:rPr>
        <w:t>的</w:t>
      </w:r>
      <w:r w:rsidRPr="003B3F5F">
        <w:rPr>
          <w:rFonts w:ascii="DIN for DT" w:hAnsi="DIN for DT"/>
          <w:lang w:val="pl-PL"/>
        </w:rPr>
        <w:t xml:space="preserve"> WTS </w:t>
      </w:r>
      <w:r w:rsidRPr="003B3F5F">
        <w:rPr>
          <w:rFonts w:ascii="DIN for DT" w:hAnsi="DIN for DT" w:hint="eastAsia"/>
          <w:lang w:val="pl-PL"/>
        </w:rPr>
        <w:t>更能展现出卓越性能。偏航角可以解释为骑行者在骑行时遇到的相对风向。进一步了解</w:t>
      </w:r>
      <w:r w:rsidRPr="003B3F5F">
        <w:rPr>
          <w:rFonts w:ascii="DIN for DT" w:hAnsi="DIN for DT"/>
          <w:lang w:val="pl-PL"/>
        </w:rPr>
        <w:t xml:space="preserve"> AERO+ </w:t>
      </w:r>
      <w:r w:rsidRPr="003B3F5F">
        <w:rPr>
          <w:rFonts w:ascii="DIN for DT" w:hAnsi="DIN for DT" w:hint="eastAsia"/>
          <w:lang w:val="pl-PL"/>
        </w:rPr>
        <w:t>概念。从红色曲线可以看出，偏航角超过</w:t>
      </w:r>
      <w:r w:rsidRPr="003B3F5F">
        <w:rPr>
          <w:rFonts w:ascii="DIN for DT" w:hAnsi="DIN for DT"/>
          <w:lang w:val="pl-PL"/>
        </w:rPr>
        <w:t xml:space="preserve"> +/-10° </w:t>
      </w:r>
      <w:r w:rsidRPr="003B3F5F">
        <w:rPr>
          <w:rFonts w:ascii="DIN for DT" w:hAnsi="DIN for DT" w:hint="eastAsia"/>
          <w:lang w:val="pl-PL"/>
        </w:rPr>
        <w:t>时的风帆效应会增加（阻力减小）。曲线代表着骑行过程中前轮组的空气阻力（单位瓦特</w:t>
      </w:r>
      <w:r w:rsidRPr="003B3F5F">
        <w:rPr>
          <w:rFonts w:ascii="DIN for DT" w:hAnsi="DIN for DT"/>
          <w:lang w:val="pl-PL"/>
        </w:rPr>
        <w:t xml:space="preserve"> (W)</w:t>
      </w:r>
      <w:r w:rsidRPr="003B3F5F">
        <w:rPr>
          <w:rFonts w:ascii="DIN for DT" w:hAnsi="DIN for DT" w:hint="eastAsia"/>
          <w:lang w:val="pl-PL"/>
        </w:rPr>
        <w:t>），这是骑士在行进方向上必须克服的阻力。对于骑行者而言，迎面吹来的侧风不会减慢他们的速度，而前轮组系统的空气阻力减小，会转化为对整个骑行者</w:t>
      </w:r>
      <w:r w:rsidRPr="003B3F5F">
        <w:rPr>
          <w:rFonts w:ascii="DIN for DT" w:hAnsi="DIN for DT"/>
          <w:lang w:val="pl-PL"/>
        </w:rPr>
        <w:t>/</w:t>
      </w:r>
      <w:r w:rsidRPr="003B3F5F">
        <w:rPr>
          <w:rFonts w:ascii="DIN for DT" w:hAnsi="DIN for DT" w:hint="eastAsia"/>
          <w:lang w:val="pl-PL"/>
        </w:rPr>
        <w:t>自行车系统的推进力，这就是所谓的“负阻力”。这使得整个</w:t>
      </w:r>
      <w:r w:rsidRPr="003B3F5F">
        <w:rPr>
          <w:rFonts w:ascii="DIN for DT" w:hAnsi="DIN for DT"/>
          <w:lang w:val="pl-PL"/>
        </w:rPr>
        <w:t xml:space="preserve"> WTS </w:t>
      </w:r>
      <w:r w:rsidRPr="003B3F5F">
        <w:rPr>
          <w:rFonts w:ascii="DIN for DT" w:hAnsi="DIN for DT" w:hint="eastAsia"/>
          <w:lang w:val="pl-PL"/>
        </w:rPr>
        <w:t>变得更快。</w:t>
      </w:r>
    </w:p>
    <w:p w14:paraId="18380DDA" w14:textId="77777777" w:rsidR="003B3F5F" w:rsidRPr="003B3F5F" w:rsidRDefault="003B3F5F" w:rsidP="003B3F5F">
      <w:pPr>
        <w:rPr>
          <w:rFonts w:ascii="DIN for DT" w:hAnsi="DIN for DT"/>
          <w:lang w:val="pl-PL"/>
        </w:rPr>
      </w:pPr>
    </w:p>
    <w:p w14:paraId="535B632D" w14:textId="3910E5F8" w:rsidR="003B3F5F" w:rsidRPr="003B3F5F" w:rsidRDefault="003B3F5F" w:rsidP="003B3F5F">
      <w:pPr>
        <w:rPr>
          <w:rFonts w:ascii="DIN for DT" w:hAnsi="DIN for DT"/>
          <w:lang w:val="pl-PL"/>
        </w:rPr>
      </w:pPr>
      <w:r w:rsidRPr="003B3F5F">
        <w:rPr>
          <w:rFonts w:ascii="DIN for DT" w:hAnsi="DIN for DT" w:hint="eastAsia"/>
          <w:lang w:val="pl-PL"/>
        </w:rPr>
        <w:t>低框的空气动力学性能</w:t>
      </w:r>
    </w:p>
    <w:p w14:paraId="73F8945B" w14:textId="77777777" w:rsidR="003B3F5F" w:rsidRPr="003B3F5F" w:rsidRDefault="003B3F5F" w:rsidP="003B3F5F">
      <w:pPr>
        <w:rPr>
          <w:rFonts w:ascii="DIN for DT" w:hAnsi="DIN for DT"/>
          <w:lang w:val="pl-PL"/>
        </w:rPr>
      </w:pPr>
      <w:r w:rsidRPr="003B3F5F">
        <w:rPr>
          <w:rFonts w:ascii="DIN for DT" w:hAnsi="DIN for DT" w:hint="eastAsia"/>
          <w:lang w:val="pl-PL"/>
        </w:rPr>
        <w:t>想要让空力轮胎发挥最佳性能，不一定要选择高框轮组。事实上，以普通轮胎而言，装在低框轮圈时的空力性能提升，要比在高框轮圈上更加显著。图表显示，搭配</w:t>
      </w:r>
      <w:r w:rsidRPr="003B3F5F">
        <w:rPr>
          <w:rFonts w:ascii="DIN for DT" w:hAnsi="DIN for DT"/>
          <w:lang w:val="pl-PL"/>
        </w:rPr>
        <w:t xml:space="preserve"> ARC 1100 DICUT 38 </w:t>
      </w:r>
      <w:r w:rsidRPr="003B3F5F">
        <w:rPr>
          <w:rFonts w:ascii="DIN for DT" w:hAnsi="DIN for DT" w:hint="eastAsia"/>
          <w:lang w:val="pl-PL"/>
        </w:rPr>
        <w:t>前轮的</w:t>
      </w:r>
      <w:r w:rsidRPr="003B3F5F">
        <w:rPr>
          <w:rFonts w:ascii="DIN for DT" w:hAnsi="DIN for DT"/>
          <w:lang w:val="pl-PL"/>
        </w:rPr>
        <w:t xml:space="preserve"> WTS </w:t>
      </w:r>
      <w:r w:rsidRPr="003B3F5F">
        <w:rPr>
          <w:rFonts w:ascii="DIN for DT" w:hAnsi="DIN for DT" w:hint="eastAsia"/>
          <w:lang w:val="pl-PL"/>
        </w:rPr>
        <w:t>系统，表现优于搭配标准非空力轮胎的</w:t>
      </w:r>
      <w:r w:rsidRPr="003B3F5F">
        <w:rPr>
          <w:rFonts w:ascii="DIN for DT" w:hAnsi="DIN for DT"/>
          <w:lang w:val="pl-PL"/>
        </w:rPr>
        <w:t xml:space="preserve"> ARC 1100 DICUT 62 </w:t>
      </w:r>
      <w:r w:rsidRPr="003B3F5F">
        <w:rPr>
          <w:rFonts w:ascii="DIN for DT" w:hAnsi="DIN for DT" w:hint="eastAsia"/>
          <w:lang w:val="pl-PL"/>
        </w:rPr>
        <w:t>高框轮组。</w:t>
      </w:r>
      <w:r w:rsidRPr="003B3F5F">
        <w:rPr>
          <w:rFonts w:ascii="DIN for DT" w:hAnsi="DIN for DT"/>
          <w:lang w:val="pl-PL"/>
        </w:rPr>
        <w:t xml:space="preserve"> </w:t>
      </w:r>
    </w:p>
    <w:p w14:paraId="22604D30" w14:textId="77777777" w:rsidR="003B3F5F" w:rsidRPr="003B3F5F" w:rsidRDefault="003B3F5F" w:rsidP="003B3F5F">
      <w:pPr>
        <w:rPr>
          <w:rFonts w:ascii="DIN for DT" w:hAnsi="DIN for DT"/>
          <w:lang w:val="pl-PL"/>
        </w:rPr>
      </w:pPr>
    </w:p>
    <w:p w14:paraId="637DF417" w14:textId="77777777" w:rsidR="003B3F5F" w:rsidRPr="003B3F5F" w:rsidRDefault="003B3F5F" w:rsidP="003B3F5F">
      <w:pPr>
        <w:rPr>
          <w:rFonts w:ascii="DIN for DT" w:hAnsi="DIN for DT"/>
          <w:lang w:val="pl-PL"/>
        </w:rPr>
      </w:pPr>
      <w:r w:rsidRPr="003B3F5F">
        <w:rPr>
          <w:rFonts w:ascii="DIN for DT" w:hAnsi="DIN for DT" w:hint="eastAsia"/>
          <w:lang w:val="pl-PL"/>
        </w:rPr>
        <w:t>图表显示了上述差异。</w:t>
      </w:r>
    </w:p>
    <w:p w14:paraId="720A0565" w14:textId="77777777" w:rsidR="003B3F5F" w:rsidRPr="003B3F5F" w:rsidRDefault="003B3F5F" w:rsidP="003B3F5F">
      <w:pPr>
        <w:rPr>
          <w:rFonts w:ascii="DIN for DT" w:hAnsi="DIN for DT"/>
          <w:lang w:val="pl-PL"/>
        </w:rPr>
      </w:pPr>
    </w:p>
    <w:p w14:paraId="4D1C1D44" w14:textId="1BE64FA7" w:rsidR="003B3F5F" w:rsidRPr="003B3F5F" w:rsidRDefault="003B3F5F" w:rsidP="003B3F5F">
      <w:pPr>
        <w:rPr>
          <w:rFonts w:ascii="DIN for DT" w:hAnsi="DIN for DT"/>
          <w:lang w:val="pl-PL"/>
        </w:rPr>
      </w:pPr>
      <w:r w:rsidRPr="003B3F5F">
        <w:rPr>
          <w:rFonts w:ascii="DIN for DT" w:hAnsi="DIN for DT" w:hint="eastAsia"/>
          <w:lang w:val="pl-PL"/>
        </w:rPr>
        <w:lastRenderedPageBreak/>
        <w:t>转向力矩</w:t>
      </w:r>
    </w:p>
    <w:p w14:paraId="4A9B85D4" w14:textId="77777777" w:rsidR="003B3F5F" w:rsidRPr="003B3F5F" w:rsidRDefault="003B3F5F" w:rsidP="003B3F5F">
      <w:pPr>
        <w:rPr>
          <w:rFonts w:ascii="DIN for DT" w:hAnsi="DIN for DT"/>
          <w:lang w:val="pl-PL"/>
        </w:rPr>
      </w:pPr>
      <w:r w:rsidRPr="003B3F5F">
        <w:rPr>
          <w:rFonts w:ascii="DIN for DT" w:hAnsi="DIN for DT" w:hint="eastAsia"/>
          <w:lang w:val="pl-PL"/>
        </w:rPr>
        <w:t>两个图表证明，经过空力优化的</w:t>
      </w:r>
      <w:r w:rsidRPr="003B3F5F">
        <w:rPr>
          <w:rFonts w:ascii="DIN for DT" w:hAnsi="DIN for DT"/>
          <w:lang w:val="pl-PL"/>
        </w:rPr>
        <w:t xml:space="preserve"> WTS </w:t>
      </w:r>
      <w:r w:rsidRPr="003B3F5F">
        <w:rPr>
          <w:rFonts w:ascii="DIN for DT" w:hAnsi="DIN for DT" w:hint="eastAsia"/>
          <w:lang w:val="pl-PL"/>
        </w:rPr>
        <w:t>在低速</w:t>
      </w:r>
      <w:r w:rsidRPr="003B3F5F">
        <w:rPr>
          <w:rFonts w:ascii="DIN for DT" w:hAnsi="DIN for DT"/>
          <w:lang w:val="pl-PL"/>
        </w:rPr>
        <w:t xml:space="preserve"> (30 km/h) </w:t>
      </w:r>
      <w:r w:rsidRPr="003B3F5F">
        <w:rPr>
          <w:rFonts w:ascii="DIN for DT" w:hAnsi="DIN for DT" w:hint="eastAsia"/>
          <w:lang w:val="pl-PL"/>
        </w:rPr>
        <w:t>和高速</w:t>
      </w:r>
      <w:r w:rsidRPr="003B3F5F">
        <w:rPr>
          <w:rFonts w:ascii="DIN for DT" w:hAnsi="DIN for DT"/>
          <w:lang w:val="pl-PL"/>
        </w:rPr>
        <w:t xml:space="preserve"> (45 km/h) </w:t>
      </w:r>
      <w:r w:rsidRPr="003B3F5F">
        <w:rPr>
          <w:rFonts w:ascii="DIN for DT" w:hAnsi="DIN for DT" w:hint="eastAsia"/>
          <w:lang w:val="pl-PL"/>
        </w:rPr>
        <w:t>下均可提供更线性的转向力矩。这意味着骑士在侧风中感受到的转向力矩会均匀增加，避免出现任何剧烈晃动。换言之，骑士可以获得更可预测和舒适的操控，以更自信地时刻保持最佳空力骑姿。</w:t>
      </w:r>
    </w:p>
    <w:p w14:paraId="4B6A04D6" w14:textId="77777777" w:rsidR="003B3F5F" w:rsidRPr="003B3F5F" w:rsidRDefault="003B3F5F" w:rsidP="003B3F5F">
      <w:pPr>
        <w:rPr>
          <w:rFonts w:ascii="DIN for DT" w:hAnsi="DIN for DT"/>
          <w:lang w:val="pl-PL"/>
        </w:rPr>
      </w:pPr>
    </w:p>
    <w:p w14:paraId="1A7F6036" w14:textId="33599631" w:rsidR="003B3F5F" w:rsidRPr="003B3F5F" w:rsidRDefault="003B3F5F" w:rsidP="003B3F5F">
      <w:pPr>
        <w:rPr>
          <w:rFonts w:ascii="DIN for DT" w:hAnsi="DIN for DT"/>
          <w:lang w:val="pl-PL"/>
        </w:rPr>
      </w:pPr>
      <w:r w:rsidRPr="003B3F5F">
        <w:rPr>
          <w:rFonts w:ascii="DIN for DT" w:hAnsi="DIN for DT"/>
          <w:lang w:val="pl-PL"/>
        </w:rPr>
        <w:t xml:space="preserve">AERO 111 </w:t>
      </w:r>
      <w:r w:rsidRPr="003B3F5F">
        <w:rPr>
          <w:rFonts w:ascii="DIN for DT" w:hAnsi="DIN for DT" w:hint="eastAsia"/>
          <w:lang w:val="pl-PL"/>
        </w:rPr>
        <w:t>对比其他轮胎品牌</w:t>
      </w:r>
    </w:p>
    <w:p w14:paraId="239ABBA7" w14:textId="77777777" w:rsidR="003B3F5F" w:rsidRPr="003B3F5F" w:rsidRDefault="003B3F5F" w:rsidP="003B3F5F">
      <w:pPr>
        <w:rPr>
          <w:rFonts w:ascii="DIN for DT" w:hAnsi="DIN for DT"/>
          <w:lang w:val="pl-PL"/>
        </w:rPr>
      </w:pPr>
      <w:r w:rsidRPr="003B3F5F">
        <w:rPr>
          <w:rFonts w:ascii="DIN for DT" w:hAnsi="DIN for DT" w:hint="eastAsia"/>
          <w:lang w:val="pl-PL"/>
        </w:rPr>
        <w:t>我们的测试显示，</w:t>
      </w:r>
      <w:r w:rsidRPr="003B3F5F">
        <w:rPr>
          <w:rFonts w:ascii="DIN for DT" w:hAnsi="DIN for DT"/>
          <w:lang w:val="pl-PL"/>
        </w:rPr>
        <w:t xml:space="preserve">AERO 111 </w:t>
      </w:r>
      <w:r w:rsidRPr="003B3F5F">
        <w:rPr>
          <w:rFonts w:ascii="DIN for DT" w:hAnsi="DIN for DT" w:hint="eastAsia"/>
          <w:lang w:val="pl-PL"/>
        </w:rPr>
        <w:t>前轮胎与</w:t>
      </w:r>
      <w:r w:rsidRPr="003B3F5F">
        <w:rPr>
          <w:rFonts w:ascii="DIN for DT" w:hAnsi="DIN for DT"/>
          <w:lang w:val="pl-PL"/>
        </w:rPr>
        <w:t xml:space="preserve"> WTS </w:t>
      </w:r>
      <w:r w:rsidRPr="003B3F5F">
        <w:rPr>
          <w:rFonts w:ascii="DIN for DT" w:hAnsi="DIN for DT" w:hint="eastAsia"/>
          <w:lang w:val="pl-PL"/>
        </w:rPr>
        <w:t>组合的表现，超越了所有其他测试的轮胎品牌。这确保了当骑行者使用我们的轮组搭配新的</w:t>
      </w:r>
      <w:r w:rsidRPr="003B3F5F">
        <w:rPr>
          <w:rFonts w:ascii="DIN for DT" w:hAnsi="DIN for DT"/>
          <w:lang w:val="pl-PL"/>
        </w:rPr>
        <w:t xml:space="preserve"> AERO 111 </w:t>
      </w:r>
      <w:r w:rsidRPr="003B3F5F">
        <w:rPr>
          <w:rFonts w:ascii="DIN for DT" w:hAnsi="DIN for DT" w:hint="eastAsia"/>
          <w:lang w:val="pl-PL"/>
        </w:rPr>
        <w:t>轮胎时，将拥有目前最快的</w:t>
      </w:r>
      <w:r w:rsidRPr="003B3F5F">
        <w:rPr>
          <w:rFonts w:ascii="DIN for DT" w:hAnsi="DIN for DT"/>
          <w:lang w:val="pl-PL"/>
        </w:rPr>
        <w:t xml:space="preserve"> WTS</w:t>
      </w:r>
      <w:r w:rsidRPr="003B3F5F">
        <w:rPr>
          <w:rFonts w:ascii="DIN for DT" w:hAnsi="DIN for DT" w:hint="eastAsia"/>
          <w:lang w:val="pl-PL"/>
        </w:rPr>
        <w:t>。现在，再也没有达不到新的极速和个人最佳成绩的借口了。</w:t>
      </w:r>
    </w:p>
    <w:p w14:paraId="021DCCD0" w14:textId="77777777" w:rsidR="003B3F5F" w:rsidRPr="003B3F5F" w:rsidRDefault="003B3F5F" w:rsidP="003B3F5F">
      <w:pPr>
        <w:rPr>
          <w:rFonts w:ascii="DIN for DT" w:hAnsi="DIN for DT"/>
          <w:lang w:val="pl-PL"/>
        </w:rPr>
      </w:pPr>
    </w:p>
    <w:p w14:paraId="5B868FE2" w14:textId="4B8CF83B" w:rsidR="003B3F5F" w:rsidRPr="003B3F5F" w:rsidRDefault="003B3F5F" w:rsidP="003B3F5F">
      <w:pPr>
        <w:rPr>
          <w:rFonts w:ascii="DIN for DT" w:hAnsi="DIN for DT"/>
          <w:lang w:val="pl-PL"/>
        </w:rPr>
      </w:pPr>
      <w:r w:rsidRPr="003B3F5F">
        <w:rPr>
          <w:rFonts w:ascii="DIN for DT" w:hAnsi="DIN for DT"/>
          <w:lang w:val="pl-PL"/>
        </w:rPr>
        <w:t xml:space="preserve">29 MM </w:t>
      </w:r>
      <w:r w:rsidRPr="003B3F5F">
        <w:rPr>
          <w:rFonts w:ascii="DIN for DT" w:hAnsi="DIN for DT" w:hint="eastAsia"/>
          <w:lang w:val="pl-PL"/>
        </w:rPr>
        <w:t>轮胎</w:t>
      </w:r>
      <w:r w:rsidRPr="003B3F5F">
        <w:rPr>
          <w:rFonts w:ascii="DIN for DT" w:hAnsi="DIN for DT"/>
          <w:lang w:val="pl-PL"/>
        </w:rPr>
        <w:t xml:space="preserve"> - </w:t>
      </w:r>
      <w:r w:rsidRPr="003B3F5F">
        <w:rPr>
          <w:rFonts w:ascii="DIN for DT" w:hAnsi="DIN for DT" w:hint="eastAsia"/>
          <w:lang w:val="pl-PL"/>
        </w:rPr>
        <w:t>与</w:t>
      </w:r>
      <w:r w:rsidRPr="003B3F5F">
        <w:rPr>
          <w:rFonts w:ascii="DIN for DT" w:hAnsi="DIN for DT"/>
          <w:lang w:val="pl-PL"/>
        </w:rPr>
        <w:t xml:space="preserve"> ERC 45 </w:t>
      </w:r>
      <w:r w:rsidRPr="003B3F5F">
        <w:rPr>
          <w:rFonts w:ascii="DIN for DT" w:hAnsi="DIN for DT" w:hint="eastAsia"/>
          <w:lang w:val="pl-PL"/>
        </w:rPr>
        <w:t>和</w:t>
      </w:r>
      <w:r w:rsidRPr="003B3F5F">
        <w:rPr>
          <w:rFonts w:ascii="DIN for DT" w:hAnsi="DIN for DT"/>
          <w:lang w:val="pl-PL"/>
        </w:rPr>
        <w:t xml:space="preserve"> AERO 111 </w:t>
      </w:r>
      <w:r w:rsidRPr="003B3F5F">
        <w:rPr>
          <w:rFonts w:ascii="DIN for DT" w:hAnsi="DIN for DT" w:hint="eastAsia"/>
          <w:lang w:val="pl-PL"/>
        </w:rPr>
        <w:t>轮胎组合，对比标准轮胎</w:t>
      </w:r>
    </w:p>
    <w:p w14:paraId="327C5551" w14:textId="544AA8D7" w:rsidR="009F508E" w:rsidRPr="00D24DC3" w:rsidRDefault="003B3F5F" w:rsidP="003B3F5F">
      <w:pPr>
        <w:rPr>
          <w:rFonts w:ascii="DIN for DT" w:hAnsi="DIN for DT"/>
          <w:lang w:val="pl-PL"/>
        </w:rPr>
      </w:pPr>
      <w:r w:rsidRPr="003B3F5F">
        <w:rPr>
          <w:rFonts w:ascii="DIN for DT" w:hAnsi="DIN for DT" w:hint="eastAsia"/>
          <w:lang w:val="pl-PL"/>
        </w:rPr>
        <w:t>如图表所示，</w:t>
      </w:r>
      <w:r w:rsidRPr="003B3F5F">
        <w:rPr>
          <w:rFonts w:ascii="DIN for DT" w:hAnsi="DIN for DT"/>
          <w:lang w:val="pl-PL"/>
        </w:rPr>
        <w:t xml:space="preserve">29 mm </w:t>
      </w:r>
      <w:r w:rsidRPr="003B3F5F">
        <w:rPr>
          <w:rFonts w:ascii="DIN for DT" w:hAnsi="DIN for DT" w:hint="eastAsia"/>
          <w:lang w:val="pl-PL"/>
        </w:rPr>
        <w:t>宽轮胎与</w:t>
      </w:r>
      <w:r w:rsidRPr="003B3F5F">
        <w:rPr>
          <w:rFonts w:ascii="DIN for DT" w:hAnsi="DIN for DT"/>
          <w:lang w:val="pl-PL"/>
        </w:rPr>
        <w:t xml:space="preserve"> Endurance </w:t>
      </w:r>
      <w:r w:rsidRPr="003B3F5F">
        <w:rPr>
          <w:rFonts w:ascii="DIN for DT" w:hAnsi="DIN for DT" w:hint="eastAsia"/>
          <w:lang w:val="pl-PL"/>
        </w:rPr>
        <w:t>轮组的搭配，在空气动力方面的提升效果，与</w:t>
      </w:r>
      <w:r w:rsidRPr="003B3F5F">
        <w:rPr>
          <w:rFonts w:ascii="DIN for DT" w:hAnsi="DIN for DT"/>
          <w:lang w:val="pl-PL"/>
        </w:rPr>
        <w:t xml:space="preserve"> 26 mm </w:t>
      </w:r>
      <w:r w:rsidRPr="003B3F5F">
        <w:rPr>
          <w:rFonts w:ascii="DIN for DT" w:hAnsi="DIN for DT" w:hint="eastAsia"/>
          <w:lang w:val="pl-PL"/>
        </w:rPr>
        <w:t>宽轮胎和</w:t>
      </w:r>
      <w:r w:rsidRPr="003B3F5F">
        <w:rPr>
          <w:rFonts w:ascii="DIN for DT" w:hAnsi="DIN for DT"/>
          <w:lang w:val="pl-PL"/>
        </w:rPr>
        <w:t xml:space="preserve"> Aero </w:t>
      </w:r>
      <w:r w:rsidRPr="003B3F5F">
        <w:rPr>
          <w:rFonts w:ascii="DIN for DT" w:hAnsi="DIN for DT" w:hint="eastAsia"/>
          <w:lang w:val="pl-PL"/>
        </w:rPr>
        <w:t>轮组的组合相近。无论是在空气动力学效率还是骑行特性方面，改善程度相同。</w:t>
      </w:r>
    </w:p>
    <w:sectPr w:rsidR="009F508E" w:rsidRPr="00D24DC3" w:rsidSect="00E82D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C29D" w14:textId="77777777" w:rsidR="00D11C8C" w:rsidRDefault="00D11C8C" w:rsidP="00FB5393">
      <w:pPr>
        <w:spacing w:after="0" w:line="240" w:lineRule="auto"/>
      </w:pPr>
      <w:r>
        <w:separator/>
      </w:r>
    </w:p>
  </w:endnote>
  <w:endnote w:type="continuationSeparator" w:id="0">
    <w:p w14:paraId="704B8198" w14:textId="77777777" w:rsidR="00D11C8C" w:rsidRDefault="00D11C8C" w:rsidP="00FB5393">
      <w:pPr>
        <w:spacing w:after="0" w:line="240" w:lineRule="auto"/>
      </w:pPr>
      <w:r>
        <w:continuationSeparator/>
      </w:r>
    </w:p>
  </w:endnote>
  <w:endnote w:type="continuationNotice" w:id="1">
    <w:p w14:paraId="6C3D56CF" w14:textId="77777777" w:rsidR="00D11C8C" w:rsidRDefault="00D11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8DB7" w14:textId="77777777" w:rsidR="00D11C8C" w:rsidRDefault="00D11C8C" w:rsidP="00FB5393">
      <w:pPr>
        <w:spacing w:after="0" w:line="240" w:lineRule="auto"/>
      </w:pPr>
      <w:r>
        <w:separator/>
      </w:r>
    </w:p>
  </w:footnote>
  <w:footnote w:type="continuationSeparator" w:id="0">
    <w:p w14:paraId="25D60266" w14:textId="77777777" w:rsidR="00D11C8C" w:rsidRDefault="00D11C8C" w:rsidP="00FB5393">
      <w:pPr>
        <w:spacing w:after="0" w:line="240" w:lineRule="auto"/>
      </w:pPr>
      <w:r>
        <w:continuationSeparator/>
      </w:r>
    </w:p>
  </w:footnote>
  <w:footnote w:type="continuationNotice" w:id="1">
    <w:p w14:paraId="521AC434" w14:textId="77777777" w:rsidR="00D11C8C" w:rsidRDefault="00D11C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56D0A"/>
    <w:multiLevelType w:val="hybridMultilevel"/>
    <w:tmpl w:val="42D0ADB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1"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45A8B"/>
    <w:multiLevelType w:val="hybridMultilevel"/>
    <w:tmpl w:val="8694569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2BE2D37"/>
    <w:multiLevelType w:val="hybridMultilevel"/>
    <w:tmpl w:val="CBFE70F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49C7A05"/>
    <w:multiLevelType w:val="multilevel"/>
    <w:tmpl w:val="B90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9"/>
  </w:num>
  <w:num w:numId="3" w16cid:durableId="2128574642">
    <w:abstractNumId w:val="12"/>
  </w:num>
  <w:num w:numId="4" w16cid:durableId="1827041727">
    <w:abstractNumId w:val="23"/>
  </w:num>
  <w:num w:numId="5" w16cid:durableId="567766645">
    <w:abstractNumId w:val="19"/>
  </w:num>
  <w:num w:numId="6" w16cid:durableId="334460302">
    <w:abstractNumId w:val="0"/>
  </w:num>
  <w:num w:numId="7" w16cid:durableId="1639534105">
    <w:abstractNumId w:val="10"/>
  </w:num>
  <w:num w:numId="8" w16cid:durableId="2072920651">
    <w:abstractNumId w:val="1"/>
  </w:num>
  <w:num w:numId="9" w16cid:durableId="363337005">
    <w:abstractNumId w:val="4"/>
  </w:num>
  <w:num w:numId="10" w16cid:durableId="1634023072">
    <w:abstractNumId w:val="5"/>
  </w:num>
  <w:num w:numId="11" w16cid:durableId="1901600">
    <w:abstractNumId w:val="13"/>
  </w:num>
  <w:num w:numId="12" w16cid:durableId="1851793448">
    <w:abstractNumId w:val="30"/>
  </w:num>
  <w:num w:numId="13" w16cid:durableId="594826912">
    <w:abstractNumId w:val="3"/>
  </w:num>
  <w:num w:numId="14" w16cid:durableId="444429037">
    <w:abstractNumId w:val="21"/>
  </w:num>
  <w:num w:numId="15" w16cid:durableId="799766642">
    <w:abstractNumId w:val="17"/>
  </w:num>
  <w:num w:numId="16" w16cid:durableId="1809395365">
    <w:abstractNumId w:val="2"/>
  </w:num>
  <w:num w:numId="17" w16cid:durableId="576939894">
    <w:abstractNumId w:val="27"/>
  </w:num>
  <w:num w:numId="18" w16cid:durableId="1193566518">
    <w:abstractNumId w:val="18"/>
  </w:num>
  <w:num w:numId="19" w16cid:durableId="102700306">
    <w:abstractNumId w:val="20"/>
  </w:num>
  <w:num w:numId="20" w16cid:durableId="790167778">
    <w:abstractNumId w:val="22"/>
  </w:num>
  <w:num w:numId="21" w16cid:durableId="715588777">
    <w:abstractNumId w:val="6"/>
  </w:num>
  <w:num w:numId="22" w16cid:durableId="2098555855">
    <w:abstractNumId w:val="29"/>
  </w:num>
  <w:num w:numId="23" w16cid:durableId="849950013">
    <w:abstractNumId w:val="26"/>
  </w:num>
  <w:num w:numId="24" w16cid:durableId="1368338798">
    <w:abstractNumId w:val="15"/>
  </w:num>
  <w:num w:numId="25" w16cid:durableId="1195003732">
    <w:abstractNumId w:val="25"/>
  </w:num>
  <w:num w:numId="26" w16cid:durableId="1358579240">
    <w:abstractNumId w:val="11"/>
  </w:num>
  <w:num w:numId="27" w16cid:durableId="1407024270">
    <w:abstractNumId w:val="28"/>
  </w:num>
  <w:num w:numId="28" w16cid:durableId="64225702">
    <w:abstractNumId w:val="16"/>
  </w:num>
  <w:num w:numId="29" w16cid:durableId="1154376634">
    <w:abstractNumId w:val="8"/>
  </w:num>
  <w:num w:numId="30" w16cid:durableId="448625016">
    <w:abstractNumId w:val="14"/>
  </w:num>
  <w:num w:numId="31" w16cid:durableId="19321608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21C8"/>
    <w:rsid w:val="00003B84"/>
    <w:rsid w:val="00003DF6"/>
    <w:rsid w:val="00007B9C"/>
    <w:rsid w:val="00007DE8"/>
    <w:rsid w:val="00007F6E"/>
    <w:rsid w:val="00010A0A"/>
    <w:rsid w:val="0001291A"/>
    <w:rsid w:val="00013B8C"/>
    <w:rsid w:val="00013D80"/>
    <w:rsid w:val="00017411"/>
    <w:rsid w:val="00017A48"/>
    <w:rsid w:val="00023383"/>
    <w:rsid w:val="000239EE"/>
    <w:rsid w:val="00026738"/>
    <w:rsid w:val="00027861"/>
    <w:rsid w:val="000309DC"/>
    <w:rsid w:val="00033AF5"/>
    <w:rsid w:val="00035D52"/>
    <w:rsid w:val="00037981"/>
    <w:rsid w:val="0004044F"/>
    <w:rsid w:val="000459F6"/>
    <w:rsid w:val="00046110"/>
    <w:rsid w:val="0004640B"/>
    <w:rsid w:val="00046968"/>
    <w:rsid w:val="00055A84"/>
    <w:rsid w:val="000638FA"/>
    <w:rsid w:val="000665FE"/>
    <w:rsid w:val="00067145"/>
    <w:rsid w:val="00067488"/>
    <w:rsid w:val="000709A3"/>
    <w:rsid w:val="000710CB"/>
    <w:rsid w:val="00074ACE"/>
    <w:rsid w:val="000758D0"/>
    <w:rsid w:val="00080A4B"/>
    <w:rsid w:val="00082A08"/>
    <w:rsid w:val="00085D24"/>
    <w:rsid w:val="00092D12"/>
    <w:rsid w:val="000A36D1"/>
    <w:rsid w:val="000A5F49"/>
    <w:rsid w:val="000B01E5"/>
    <w:rsid w:val="000C3D03"/>
    <w:rsid w:val="000C64BE"/>
    <w:rsid w:val="000C6557"/>
    <w:rsid w:val="000D1B89"/>
    <w:rsid w:val="000D2533"/>
    <w:rsid w:val="000D25E8"/>
    <w:rsid w:val="000D2943"/>
    <w:rsid w:val="000D4790"/>
    <w:rsid w:val="000E1779"/>
    <w:rsid w:val="000E2183"/>
    <w:rsid w:val="000E5339"/>
    <w:rsid w:val="000F1D45"/>
    <w:rsid w:val="000F2E9D"/>
    <w:rsid w:val="000F3F22"/>
    <w:rsid w:val="000F4105"/>
    <w:rsid w:val="000F7316"/>
    <w:rsid w:val="00101DF2"/>
    <w:rsid w:val="00102264"/>
    <w:rsid w:val="00104EF6"/>
    <w:rsid w:val="00106C3C"/>
    <w:rsid w:val="00110131"/>
    <w:rsid w:val="00111868"/>
    <w:rsid w:val="0011389B"/>
    <w:rsid w:val="00114219"/>
    <w:rsid w:val="001153F6"/>
    <w:rsid w:val="00115F36"/>
    <w:rsid w:val="00123589"/>
    <w:rsid w:val="00125388"/>
    <w:rsid w:val="00133890"/>
    <w:rsid w:val="00136FB7"/>
    <w:rsid w:val="00145DD6"/>
    <w:rsid w:val="00155432"/>
    <w:rsid w:val="00155B67"/>
    <w:rsid w:val="00162B77"/>
    <w:rsid w:val="0016338B"/>
    <w:rsid w:val="001663CA"/>
    <w:rsid w:val="00171386"/>
    <w:rsid w:val="00177C93"/>
    <w:rsid w:val="00180419"/>
    <w:rsid w:val="00181A7A"/>
    <w:rsid w:val="00184312"/>
    <w:rsid w:val="00184AFC"/>
    <w:rsid w:val="00186CF3"/>
    <w:rsid w:val="00187696"/>
    <w:rsid w:val="00187FDE"/>
    <w:rsid w:val="00192069"/>
    <w:rsid w:val="001964B8"/>
    <w:rsid w:val="00196EBC"/>
    <w:rsid w:val="001A77F3"/>
    <w:rsid w:val="001B1F2A"/>
    <w:rsid w:val="001B42F8"/>
    <w:rsid w:val="001B47AD"/>
    <w:rsid w:val="001B7174"/>
    <w:rsid w:val="001C1318"/>
    <w:rsid w:val="001C395B"/>
    <w:rsid w:val="001C4198"/>
    <w:rsid w:val="001C5106"/>
    <w:rsid w:val="001D02D5"/>
    <w:rsid w:val="001D30AC"/>
    <w:rsid w:val="001E1168"/>
    <w:rsid w:val="001E495E"/>
    <w:rsid w:val="001E525C"/>
    <w:rsid w:val="001F2FA9"/>
    <w:rsid w:val="001F38ED"/>
    <w:rsid w:val="001F5292"/>
    <w:rsid w:val="001F5B8E"/>
    <w:rsid w:val="00201728"/>
    <w:rsid w:val="00204C49"/>
    <w:rsid w:val="002065B5"/>
    <w:rsid w:val="00206696"/>
    <w:rsid w:val="00207D14"/>
    <w:rsid w:val="002122CF"/>
    <w:rsid w:val="00220231"/>
    <w:rsid w:val="00227241"/>
    <w:rsid w:val="00227CDE"/>
    <w:rsid w:val="0023011B"/>
    <w:rsid w:val="002321C3"/>
    <w:rsid w:val="002350D2"/>
    <w:rsid w:val="00242F2B"/>
    <w:rsid w:val="00247448"/>
    <w:rsid w:val="002519B2"/>
    <w:rsid w:val="002559C7"/>
    <w:rsid w:val="00255AA1"/>
    <w:rsid w:val="002601CD"/>
    <w:rsid w:val="00262381"/>
    <w:rsid w:val="00262D75"/>
    <w:rsid w:val="002649B8"/>
    <w:rsid w:val="00265071"/>
    <w:rsid w:val="002677CC"/>
    <w:rsid w:val="002715E5"/>
    <w:rsid w:val="00275268"/>
    <w:rsid w:val="0028052C"/>
    <w:rsid w:val="00280C4A"/>
    <w:rsid w:val="0028280C"/>
    <w:rsid w:val="0028367D"/>
    <w:rsid w:val="0028379F"/>
    <w:rsid w:val="00284248"/>
    <w:rsid w:val="00287945"/>
    <w:rsid w:val="00290311"/>
    <w:rsid w:val="00292990"/>
    <w:rsid w:val="00293ABC"/>
    <w:rsid w:val="00294881"/>
    <w:rsid w:val="002A6CEE"/>
    <w:rsid w:val="002B1B64"/>
    <w:rsid w:val="002C0EEA"/>
    <w:rsid w:val="002C183E"/>
    <w:rsid w:val="002C32AD"/>
    <w:rsid w:val="002C4140"/>
    <w:rsid w:val="002C4530"/>
    <w:rsid w:val="002C6AF1"/>
    <w:rsid w:val="002D04FC"/>
    <w:rsid w:val="002D27F0"/>
    <w:rsid w:val="002D2D17"/>
    <w:rsid w:val="002D2E2B"/>
    <w:rsid w:val="002D5932"/>
    <w:rsid w:val="002D7586"/>
    <w:rsid w:val="002F0125"/>
    <w:rsid w:val="002F2929"/>
    <w:rsid w:val="002F65DF"/>
    <w:rsid w:val="00300787"/>
    <w:rsid w:val="003014DF"/>
    <w:rsid w:val="0030273F"/>
    <w:rsid w:val="00302FA1"/>
    <w:rsid w:val="0030316D"/>
    <w:rsid w:val="00303B81"/>
    <w:rsid w:val="00304C18"/>
    <w:rsid w:val="00305669"/>
    <w:rsid w:val="003102B6"/>
    <w:rsid w:val="0031121A"/>
    <w:rsid w:val="0031234B"/>
    <w:rsid w:val="00313192"/>
    <w:rsid w:val="00314D26"/>
    <w:rsid w:val="00320B95"/>
    <w:rsid w:val="00324F34"/>
    <w:rsid w:val="00326E29"/>
    <w:rsid w:val="003303B5"/>
    <w:rsid w:val="003339B1"/>
    <w:rsid w:val="0033612A"/>
    <w:rsid w:val="00337604"/>
    <w:rsid w:val="00337CF3"/>
    <w:rsid w:val="003404A2"/>
    <w:rsid w:val="00341014"/>
    <w:rsid w:val="00342BCB"/>
    <w:rsid w:val="00344727"/>
    <w:rsid w:val="00346D46"/>
    <w:rsid w:val="00351DE0"/>
    <w:rsid w:val="00353F03"/>
    <w:rsid w:val="00354192"/>
    <w:rsid w:val="00360FC6"/>
    <w:rsid w:val="0036131B"/>
    <w:rsid w:val="0036204C"/>
    <w:rsid w:val="00364167"/>
    <w:rsid w:val="00365D84"/>
    <w:rsid w:val="003704F8"/>
    <w:rsid w:val="0037095F"/>
    <w:rsid w:val="00373068"/>
    <w:rsid w:val="003860CA"/>
    <w:rsid w:val="003906E2"/>
    <w:rsid w:val="00391A65"/>
    <w:rsid w:val="00393B32"/>
    <w:rsid w:val="00396222"/>
    <w:rsid w:val="003965EA"/>
    <w:rsid w:val="003976F3"/>
    <w:rsid w:val="003978D0"/>
    <w:rsid w:val="003A215E"/>
    <w:rsid w:val="003A2ACA"/>
    <w:rsid w:val="003A5601"/>
    <w:rsid w:val="003B19E4"/>
    <w:rsid w:val="003B3DCB"/>
    <w:rsid w:val="003B3F5F"/>
    <w:rsid w:val="003B44DF"/>
    <w:rsid w:val="003B46E7"/>
    <w:rsid w:val="003B64C4"/>
    <w:rsid w:val="003C071A"/>
    <w:rsid w:val="003C0EE4"/>
    <w:rsid w:val="003C10C4"/>
    <w:rsid w:val="003C6999"/>
    <w:rsid w:val="003D0459"/>
    <w:rsid w:val="003D0BE3"/>
    <w:rsid w:val="003D5ECF"/>
    <w:rsid w:val="003D7D39"/>
    <w:rsid w:val="003E0E27"/>
    <w:rsid w:val="003E51B7"/>
    <w:rsid w:val="003F0FC7"/>
    <w:rsid w:val="003F40D5"/>
    <w:rsid w:val="003F41C2"/>
    <w:rsid w:val="003F6A61"/>
    <w:rsid w:val="003F7411"/>
    <w:rsid w:val="003F7468"/>
    <w:rsid w:val="004001D5"/>
    <w:rsid w:val="00407FF3"/>
    <w:rsid w:val="004131B2"/>
    <w:rsid w:val="004138EA"/>
    <w:rsid w:val="00414695"/>
    <w:rsid w:val="00415C0D"/>
    <w:rsid w:val="00421559"/>
    <w:rsid w:val="004253E7"/>
    <w:rsid w:val="00426FA3"/>
    <w:rsid w:val="0042704E"/>
    <w:rsid w:val="004319B2"/>
    <w:rsid w:val="00432044"/>
    <w:rsid w:val="00432A34"/>
    <w:rsid w:val="004332E3"/>
    <w:rsid w:val="00434CBB"/>
    <w:rsid w:val="0043511B"/>
    <w:rsid w:val="004376F1"/>
    <w:rsid w:val="00441456"/>
    <w:rsid w:val="00441B52"/>
    <w:rsid w:val="00441DA0"/>
    <w:rsid w:val="004439F2"/>
    <w:rsid w:val="0044504D"/>
    <w:rsid w:val="004478FC"/>
    <w:rsid w:val="00447DE8"/>
    <w:rsid w:val="004502AB"/>
    <w:rsid w:val="00450AD5"/>
    <w:rsid w:val="004516A8"/>
    <w:rsid w:val="00452882"/>
    <w:rsid w:val="00453F96"/>
    <w:rsid w:val="004566E3"/>
    <w:rsid w:val="00457B5D"/>
    <w:rsid w:val="00461B9E"/>
    <w:rsid w:val="00467146"/>
    <w:rsid w:val="0047150C"/>
    <w:rsid w:val="00474278"/>
    <w:rsid w:val="004970F4"/>
    <w:rsid w:val="004A0120"/>
    <w:rsid w:val="004A1BD6"/>
    <w:rsid w:val="004A337D"/>
    <w:rsid w:val="004A4F1E"/>
    <w:rsid w:val="004B40E4"/>
    <w:rsid w:val="004B55D9"/>
    <w:rsid w:val="004B5BB4"/>
    <w:rsid w:val="004C0F73"/>
    <w:rsid w:val="004D38A9"/>
    <w:rsid w:val="004D44CE"/>
    <w:rsid w:val="004D4B4B"/>
    <w:rsid w:val="004D7075"/>
    <w:rsid w:val="004D7163"/>
    <w:rsid w:val="004D761D"/>
    <w:rsid w:val="004E0266"/>
    <w:rsid w:val="004E3835"/>
    <w:rsid w:val="004E52EB"/>
    <w:rsid w:val="004E7AF8"/>
    <w:rsid w:val="004F0219"/>
    <w:rsid w:val="004F19B1"/>
    <w:rsid w:val="004F3E31"/>
    <w:rsid w:val="004F5E2D"/>
    <w:rsid w:val="004F5EC6"/>
    <w:rsid w:val="004F7471"/>
    <w:rsid w:val="00500FF2"/>
    <w:rsid w:val="005021DA"/>
    <w:rsid w:val="00502271"/>
    <w:rsid w:val="00502D2F"/>
    <w:rsid w:val="00506B1D"/>
    <w:rsid w:val="00507103"/>
    <w:rsid w:val="00510379"/>
    <w:rsid w:val="00511336"/>
    <w:rsid w:val="0051537E"/>
    <w:rsid w:val="0051744A"/>
    <w:rsid w:val="00521009"/>
    <w:rsid w:val="00522BE6"/>
    <w:rsid w:val="00525C09"/>
    <w:rsid w:val="00535F03"/>
    <w:rsid w:val="005410B2"/>
    <w:rsid w:val="00543566"/>
    <w:rsid w:val="0054446A"/>
    <w:rsid w:val="005463D3"/>
    <w:rsid w:val="00550C12"/>
    <w:rsid w:val="00562C9A"/>
    <w:rsid w:val="005666DB"/>
    <w:rsid w:val="00566877"/>
    <w:rsid w:val="00567072"/>
    <w:rsid w:val="00567871"/>
    <w:rsid w:val="0057506D"/>
    <w:rsid w:val="00576C8E"/>
    <w:rsid w:val="00584E22"/>
    <w:rsid w:val="00587BD6"/>
    <w:rsid w:val="00587DD6"/>
    <w:rsid w:val="0059073B"/>
    <w:rsid w:val="00590C08"/>
    <w:rsid w:val="00592E3A"/>
    <w:rsid w:val="0059373E"/>
    <w:rsid w:val="005953F5"/>
    <w:rsid w:val="005A0907"/>
    <w:rsid w:val="005A530A"/>
    <w:rsid w:val="005A5A57"/>
    <w:rsid w:val="005A6113"/>
    <w:rsid w:val="005A7BE9"/>
    <w:rsid w:val="005B0032"/>
    <w:rsid w:val="005B7A54"/>
    <w:rsid w:val="005C58BA"/>
    <w:rsid w:val="005C60D8"/>
    <w:rsid w:val="005D0EAD"/>
    <w:rsid w:val="005D17CB"/>
    <w:rsid w:val="005D2629"/>
    <w:rsid w:val="005D685C"/>
    <w:rsid w:val="005D6B00"/>
    <w:rsid w:val="005E06F1"/>
    <w:rsid w:val="005E2159"/>
    <w:rsid w:val="005E2863"/>
    <w:rsid w:val="005E61F7"/>
    <w:rsid w:val="005E7ADA"/>
    <w:rsid w:val="005F026C"/>
    <w:rsid w:val="005F1630"/>
    <w:rsid w:val="005F2052"/>
    <w:rsid w:val="005F5907"/>
    <w:rsid w:val="00605915"/>
    <w:rsid w:val="00610AEB"/>
    <w:rsid w:val="00613A95"/>
    <w:rsid w:val="006148CE"/>
    <w:rsid w:val="00614AB7"/>
    <w:rsid w:val="0062460C"/>
    <w:rsid w:val="00624B86"/>
    <w:rsid w:val="00627B3B"/>
    <w:rsid w:val="00630654"/>
    <w:rsid w:val="0063085D"/>
    <w:rsid w:val="00631A8A"/>
    <w:rsid w:val="0063228D"/>
    <w:rsid w:val="0063336E"/>
    <w:rsid w:val="00634283"/>
    <w:rsid w:val="006347C6"/>
    <w:rsid w:val="00635EA3"/>
    <w:rsid w:val="00637A06"/>
    <w:rsid w:val="00647A43"/>
    <w:rsid w:val="00654EFA"/>
    <w:rsid w:val="0065723E"/>
    <w:rsid w:val="00667605"/>
    <w:rsid w:val="00667A8A"/>
    <w:rsid w:val="0067127B"/>
    <w:rsid w:val="00671E18"/>
    <w:rsid w:val="00672683"/>
    <w:rsid w:val="00681084"/>
    <w:rsid w:val="006816BE"/>
    <w:rsid w:val="0068297C"/>
    <w:rsid w:val="00682C4F"/>
    <w:rsid w:val="006855BD"/>
    <w:rsid w:val="00687489"/>
    <w:rsid w:val="00690DD4"/>
    <w:rsid w:val="006910E0"/>
    <w:rsid w:val="00691A77"/>
    <w:rsid w:val="00692553"/>
    <w:rsid w:val="0069278A"/>
    <w:rsid w:val="006960AB"/>
    <w:rsid w:val="00696607"/>
    <w:rsid w:val="00697809"/>
    <w:rsid w:val="006A1E71"/>
    <w:rsid w:val="006A2A03"/>
    <w:rsid w:val="006A3C76"/>
    <w:rsid w:val="006A4D97"/>
    <w:rsid w:val="006A79B6"/>
    <w:rsid w:val="006A79F8"/>
    <w:rsid w:val="006B2349"/>
    <w:rsid w:val="006B25EB"/>
    <w:rsid w:val="006B5CB7"/>
    <w:rsid w:val="006C223F"/>
    <w:rsid w:val="006C7DE1"/>
    <w:rsid w:val="006C7FD3"/>
    <w:rsid w:val="006D00B1"/>
    <w:rsid w:val="006D4196"/>
    <w:rsid w:val="006D6088"/>
    <w:rsid w:val="006D63A8"/>
    <w:rsid w:val="006E0F93"/>
    <w:rsid w:val="006E1B0D"/>
    <w:rsid w:val="006E2333"/>
    <w:rsid w:val="006E2864"/>
    <w:rsid w:val="006E39EE"/>
    <w:rsid w:val="006E4DED"/>
    <w:rsid w:val="0070040D"/>
    <w:rsid w:val="00700883"/>
    <w:rsid w:val="00700B0A"/>
    <w:rsid w:val="00700D51"/>
    <w:rsid w:val="0070324F"/>
    <w:rsid w:val="007032DB"/>
    <w:rsid w:val="00703BDF"/>
    <w:rsid w:val="00703ED9"/>
    <w:rsid w:val="00704E77"/>
    <w:rsid w:val="007054D8"/>
    <w:rsid w:val="00707E10"/>
    <w:rsid w:val="0071464F"/>
    <w:rsid w:val="00717758"/>
    <w:rsid w:val="00721326"/>
    <w:rsid w:val="00723CF0"/>
    <w:rsid w:val="007277B1"/>
    <w:rsid w:val="00727CA7"/>
    <w:rsid w:val="0073418D"/>
    <w:rsid w:val="00736DDC"/>
    <w:rsid w:val="0074132D"/>
    <w:rsid w:val="007442B1"/>
    <w:rsid w:val="007469D2"/>
    <w:rsid w:val="00747707"/>
    <w:rsid w:val="007516A9"/>
    <w:rsid w:val="0075277B"/>
    <w:rsid w:val="007529A2"/>
    <w:rsid w:val="007610BC"/>
    <w:rsid w:val="00761550"/>
    <w:rsid w:val="00762584"/>
    <w:rsid w:val="00762B5D"/>
    <w:rsid w:val="00762FA8"/>
    <w:rsid w:val="007631E4"/>
    <w:rsid w:val="0076759B"/>
    <w:rsid w:val="007677AC"/>
    <w:rsid w:val="00770216"/>
    <w:rsid w:val="007748C1"/>
    <w:rsid w:val="0077553F"/>
    <w:rsid w:val="00776D38"/>
    <w:rsid w:val="00783AC3"/>
    <w:rsid w:val="00791D02"/>
    <w:rsid w:val="00793DC8"/>
    <w:rsid w:val="00796736"/>
    <w:rsid w:val="007A2FE5"/>
    <w:rsid w:val="007A3C07"/>
    <w:rsid w:val="007B53E0"/>
    <w:rsid w:val="007B7C3A"/>
    <w:rsid w:val="007C1FC0"/>
    <w:rsid w:val="007C7F2F"/>
    <w:rsid w:val="007D02AC"/>
    <w:rsid w:val="007D5501"/>
    <w:rsid w:val="007D76A2"/>
    <w:rsid w:val="007E301E"/>
    <w:rsid w:val="007E47A2"/>
    <w:rsid w:val="007E544E"/>
    <w:rsid w:val="007E55A0"/>
    <w:rsid w:val="007E60B3"/>
    <w:rsid w:val="007E7F7B"/>
    <w:rsid w:val="007F182D"/>
    <w:rsid w:val="007F2236"/>
    <w:rsid w:val="007F2437"/>
    <w:rsid w:val="007F2B08"/>
    <w:rsid w:val="007F5AE6"/>
    <w:rsid w:val="007F72DB"/>
    <w:rsid w:val="00800A0D"/>
    <w:rsid w:val="0080146B"/>
    <w:rsid w:val="0080213E"/>
    <w:rsid w:val="00802B7A"/>
    <w:rsid w:val="00805120"/>
    <w:rsid w:val="008067F5"/>
    <w:rsid w:val="008106CC"/>
    <w:rsid w:val="00810AE9"/>
    <w:rsid w:val="008114A1"/>
    <w:rsid w:val="00815524"/>
    <w:rsid w:val="00815D44"/>
    <w:rsid w:val="00816428"/>
    <w:rsid w:val="00817113"/>
    <w:rsid w:val="00817298"/>
    <w:rsid w:val="00821C50"/>
    <w:rsid w:val="00822AC7"/>
    <w:rsid w:val="00822FA5"/>
    <w:rsid w:val="00835277"/>
    <w:rsid w:val="008372B6"/>
    <w:rsid w:val="00837DD0"/>
    <w:rsid w:val="008400E8"/>
    <w:rsid w:val="0084381E"/>
    <w:rsid w:val="00845049"/>
    <w:rsid w:val="00847C21"/>
    <w:rsid w:val="00851D40"/>
    <w:rsid w:val="008534F8"/>
    <w:rsid w:val="00853F81"/>
    <w:rsid w:val="0085532D"/>
    <w:rsid w:val="008641D7"/>
    <w:rsid w:val="00867CB5"/>
    <w:rsid w:val="0087446E"/>
    <w:rsid w:val="008802EF"/>
    <w:rsid w:val="008826D7"/>
    <w:rsid w:val="00883E9C"/>
    <w:rsid w:val="00886C51"/>
    <w:rsid w:val="00891DD7"/>
    <w:rsid w:val="008949C8"/>
    <w:rsid w:val="00895626"/>
    <w:rsid w:val="00896294"/>
    <w:rsid w:val="00897D49"/>
    <w:rsid w:val="00897FBD"/>
    <w:rsid w:val="008A1A05"/>
    <w:rsid w:val="008A2A37"/>
    <w:rsid w:val="008A48E8"/>
    <w:rsid w:val="008A7B35"/>
    <w:rsid w:val="008B1571"/>
    <w:rsid w:val="008B2921"/>
    <w:rsid w:val="008B5732"/>
    <w:rsid w:val="008C247A"/>
    <w:rsid w:val="008C3F94"/>
    <w:rsid w:val="008C5DAF"/>
    <w:rsid w:val="008C64D7"/>
    <w:rsid w:val="008D61D2"/>
    <w:rsid w:val="008E41B8"/>
    <w:rsid w:val="008E50AE"/>
    <w:rsid w:val="008E79F0"/>
    <w:rsid w:val="008F22D2"/>
    <w:rsid w:val="008F34E9"/>
    <w:rsid w:val="008F37F1"/>
    <w:rsid w:val="008F5DB0"/>
    <w:rsid w:val="00901653"/>
    <w:rsid w:val="00901891"/>
    <w:rsid w:val="0090305B"/>
    <w:rsid w:val="009044E3"/>
    <w:rsid w:val="00906C56"/>
    <w:rsid w:val="0091020A"/>
    <w:rsid w:val="009118FA"/>
    <w:rsid w:val="009121BE"/>
    <w:rsid w:val="00912DC9"/>
    <w:rsid w:val="009134BC"/>
    <w:rsid w:val="0091525B"/>
    <w:rsid w:val="00915F60"/>
    <w:rsid w:val="009168C4"/>
    <w:rsid w:val="00916AE4"/>
    <w:rsid w:val="00921A46"/>
    <w:rsid w:val="009226DB"/>
    <w:rsid w:val="00922762"/>
    <w:rsid w:val="00923FE5"/>
    <w:rsid w:val="00924532"/>
    <w:rsid w:val="009274AE"/>
    <w:rsid w:val="00927F89"/>
    <w:rsid w:val="0092FBFD"/>
    <w:rsid w:val="00932F62"/>
    <w:rsid w:val="00933726"/>
    <w:rsid w:val="0093660E"/>
    <w:rsid w:val="0093676A"/>
    <w:rsid w:val="00940722"/>
    <w:rsid w:val="00940C65"/>
    <w:rsid w:val="00952A8A"/>
    <w:rsid w:val="00953A9E"/>
    <w:rsid w:val="0095432B"/>
    <w:rsid w:val="0095515F"/>
    <w:rsid w:val="00955553"/>
    <w:rsid w:val="00961F47"/>
    <w:rsid w:val="00962B81"/>
    <w:rsid w:val="00963B2B"/>
    <w:rsid w:val="00963C56"/>
    <w:rsid w:val="00964472"/>
    <w:rsid w:val="0096581C"/>
    <w:rsid w:val="00966FB5"/>
    <w:rsid w:val="00973444"/>
    <w:rsid w:val="0098213C"/>
    <w:rsid w:val="009821BC"/>
    <w:rsid w:val="00982561"/>
    <w:rsid w:val="009829D5"/>
    <w:rsid w:val="0098480A"/>
    <w:rsid w:val="00984FE7"/>
    <w:rsid w:val="00992FB8"/>
    <w:rsid w:val="00995D21"/>
    <w:rsid w:val="00997ABE"/>
    <w:rsid w:val="009A1F58"/>
    <w:rsid w:val="009A60E2"/>
    <w:rsid w:val="009A7B22"/>
    <w:rsid w:val="009B12D8"/>
    <w:rsid w:val="009C09E1"/>
    <w:rsid w:val="009C0A77"/>
    <w:rsid w:val="009C105C"/>
    <w:rsid w:val="009C217C"/>
    <w:rsid w:val="009C2650"/>
    <w:rsid w:val="009C3CFC"/>
    <w:rsid w:val="009C3F50"/>
    <w:rsid w:val="009C681A"/>
    <w:rsid w:val="009C6C5C"/>
    <w:rsid w:val="009D01C1"/>
    <w:rsid w:val="009D0470"/>
    <w:rsid w:val="009D53FE"/>
    <w:rsid w:val="009E0E83"/>
    <w:rsid w:val="009E139C"/>
    <w:rsid w:val="009E24F3"/>
    <w:rsid w:val="009E34BC"/>
    <w:rsid w:val="009E479B"/>
    <w:rsid w:val="009E73F6"/>
    <w:rsid w:val="009F4802"/>
    <w:rsid w:val="009F4E90"/>
    <w:rsid w:val="009F508E"/>
    <w:rsid w:val="009F6A1F"/>
    <w:rsid w:val="00A00907"/>
    <w:rsid w:val="00A02324"/>
    <w:rsid w:val="00A0239D"/>
    <w:rsid w:val="00A025B3"/>
    <w:rsid w:val="00A033CE"/>
    <w:rsid w:val="00A0638C"/>
    <w:rsid w:val="00A0718B"/>
    <w:rsid w:val="00A1016E"/>
    <w:rsid w:val="00A11BAD"/>
    <w:rsid w:val="00A1218A"/>
    <w:rsid w:val="00A151F5"/>
    <w:rsid w:val="00A16E2A"/>
    <w:rsid w:val="00A20E01"/>
    <w:rsid w:val="00A22A6A"/>
    <w:rsid w:val="00A235FE"/>
    <w:rsid w:val="00A25AAE"/>
    <w:rsid w:val="00A31D96"/>
    <w:rsid w:val="00A37FA9"/>
    <w:rsid w:val="00A43ED2"/>
    <w:rsid w:val="00A448A2"/>
    <w:rsid w:val="00A450B6"/>
    <w:rsid w:val="00A455E9"/>
    <w:rsid w:val="00A510D0"/>
    <w:rsid w:val="00A65E78"/>
    <w:rsid w:val="00A72EBD"/>
    <w:rsid w:val="00A76547"/>
    <w:rsid w:val="00A81EE8"/>
    <w:rsid w:val="00A93A78"/>
    <w:rsid w:val="00A9434F"/>
    <w:rsid w:val="00AA1F49"/>
    <w:rsid w:val="00AA23CA"/>
    <w:rsid w:val="00AA4B0F"/>
    <w:rsid w:val="00AB0096"/>
    <w:rsid w:val="00AB05A5"/>
    <w:rsid w:val="00AB0AE9"/>
    <w:rsid w:val="00AB0BC5"/>
    <w:rsid w:val="00AB68FE"/>
    <w:rsid w:val="00AC0F14"/>
    <w:rsid w:val="00AC3DED"/>
    <w:rsid w:val="00AC3E9F"/>
    <w:rsid w:val="00AC4000"/>
    <w:rsid w:val="00AC4B09"/>
    <w:rsid w:val="00AC5522"/>
    <w:rsid w:val="00AC6E41"/>
    <w:rsid w:val="00AC7E6F"/>
    <w:rsid w:val="00AD4978"/>
    <w:rsid w:val="00AD5C36"/>
    <w:rsid w:val="00AD5FFF"/>
    <w:rsid w:val="00AD60C3"/>
    <w:rsid w:val="00AD6157"/>
    <w:rsid w:val="00AE6ED8"/>
    <w:rsid w:val="00AE719C"/>
    <w:rsid w:val="00AE76DB"/>
    <w:rsid w:val="00AF0260"/>
    <w:rsid w:val="00AF6405"/>
    <w:rsid w:val="00AF7C84"/>
    <w:rsid w:val="00B0165C"/>
    <w:rsid w:val="00B01D56"/>
    <w:rsid w:val="00B03AC9"/>
    <w:rsid w:val="00B04DF9"/>
    <w:rsid w:val="00B07EEC"/>
    <w:rsid w:val="00B10A38"/>
    <w:rsid w:val="00B11C56"/>
    <w:rsid w:val="00B15C8E"/>
    <w:rsid w:val="00B21202"/>
    <w:rsid w:val="00B21F67"/>
    <w:rsid w:val="00B2441C"/>
    <w:rsid w:val="00B26BEE"/>
    <w:rsid w:val="00B31633"/>
    <w:rsid w:val="00B373DB"/>
    <w:rsid w:val="00B37945"/>
    <w:rsid w:val="00B40FC8"/>
    <w:rsid w:val="00B41047"/>
    <w:rsid w:val="00B4216A"/>
    <w:rsid w:val="00B425D3"/>
    <w:rsid w:val="00B42A96"/>
    <w:rsid w:val="00B42CF1"/>
    <w:rsid w:val="00B4789F"/>
    <w:rsid w:val="00B53221"/>
    <w:rsid w:val="00B53E6E"/>
    <w:rsid w:val="00B546E7"/>
    <w:rsid w:val="00B54D5D"/>
    <w:rsid w:val="00B56F42"/>
    <w:rsid w:val="00B576B2"/>
    <w:rsid w:val="00B57A41"/>
    <w:rsid w:val="00B62009"/>
    <w:rsid w:val="00B62AD5"/>
    <w:rsid w:val="00B63C49"/>
    <w:rsid w:val="00B64316"/>
    <w:rsid w:val="00B66215"/>
    <w:rsid w:val="00B70EAE"/>
    <w:rsid w:val="00B725CE"/>
    <w:rsid w:val="00B776E2"/>
    <w:rsid w:val="00B80EBA"/>
    <w:rsid w:val="00B83E22"/>
    <w:rsid w:val="00B87228"/>
    <w:rsid w:val="00B93CC9"/>
    <w:rsid w:val="00B956AF"/>
    <w:rsid w:val="00B970DA"/>
    <w:rsid w:val="00BA0B8D"/>
    <w:rsid w:val="00BA1822"/>
    <w:rsid w:val="00BA25E9"/>
    <w:rsid w:val="00BA318A"/>
    <w:rsid w:val="00BA31C8"/>
    <w:rsid w:val="00BA4F55"/>
    <w:rsid w:val="00BA67C7"/>
    <w:rsid w:val="00BA6CDD"/>
    <w:rsid w:val="00BA7782"/>
    <w:rsid w:val="00BB28E5"/>
    <w:rsid w:val="00BB3938"/>
    <w:rsid w:val="00BB3F80"/>
    <w:rsid w:val="00BC1D81"/>
    <w:rsid w:val="00BC268F"/>
    <w:rsid w:val="00BD138D"/>
    <w:rsid w:val="00BD1985"/>
    <w:rsid w:val="00BD32D2"/>
    <w:rsid w:val="00BD34D3"/>
    <w:rsid w:val="00BD3966"/>
    <w:rsid w:val="00BD4204"/>
    <w:rsid w:val="00BD6882"/>
    <w:rsid w:val="00BE0D73"/>
    <w:rsid w:val="00BE0F40"/>
    <w:rsid w:val="00BE229F"/>
    <w:rsid w:val="00BE382A"/>
    <w:rsid w:val="00BE650F"/>
    <w:rsid w:val="00BF1207"/>
    <w:rsid w:val="00BF1335"/>
    <w:rsid w:val="00BF396C"/>
    <w:rsid w:val="00BF7FB7"/>
    <w:rsid w:val="00C03484"/>
    <w:rsid w:val="00C03558"/>
    <w:rsid w:val="00C03D74"/>
    <w:rsid w:val="00C067A2"/>
    <w:rsid w:val="00C106C6"/>
    <w:rsid w:val="00C11B21"/>
    <w:rsid w:val="00C123A0"/>
    <w:rsid w:val="00C13777"/>
    <w:rsid w:val="00C14BF9"/>
    <w:rsid w:val="00C15949"/>
    <w:rsid w:val="00C17164"/>
    <w:rsid w:val="00C17569"/>
    <w:rsid w:val="00C2054D"/>
    <w:rsid w:val="00C30CE6"/>
    <w:rsid w:val="00C314DD"/>
    <w:rsid w:val="00C33742"/>
    <w:rsid w:val="00C37706"/>
    <w:rsid w:val="00C429AE"/>
    <w:rsid w:val="00C44197"/>
    <w:rsid w:val="00C45899"/>
    <w:rsid w:val="00C47B76"/>
    <w:rsid w:val="00C5127B"/>
    <w:rsid w:val="00C51BC8"/>
    <w:rsid w:val="00C53B28"/>
    <w:rsid w:val="00C57A3A"/>
    <w:rsid w:val="00C617C8"/>
    <w:rsid w:val="00C625FF"/>
    <w:rsid w:val="00C63FFC"/>
    <w:rsid w:val="00C656C2"/>
    <w:rsid w:val="00C7244E"/>
    <w:rsid w:val="00C73945"/>
    <w:rsid w:val="00C73B54"/>
    <w:rsid w:val="00C73C42"/>
    <w:rsid w:val="00C7600B"/>
    <w:rsid w:val="00C81905"/>
    <w:rsid w:val="00C93F22"/>
    <w:rsid w:val="00C946E4"/>
    <w:rsid w:val="00C94847"/>
    <w:rsid w:val="00CA1452"/>
    <w:rsid w:val="00CA269D"/>
    <w:rsid w:val="00CA2F74"/>
    <w:rsid w:val="00CA6C87"/>
    <w:rsid w:val="00CB575B"/>
    <w:rsid w:val="00CB5F5B"/>
    <w:rsid w:val="00CB65EC"/>
    <w:rsid w:val="00CC194A"/>
    <w:rsid w:val="00CC1C89"/>
    <w:rsid w:val="00CC2856"/>
    <w:rsid w:val="00CC4355"/>
    <w:rsid w:val="00CD188C"/>
    <w:rsid w:val="00CD363C"/>
    <w:rsid w:val="00CD494F"/>
    <w:rsid w:val="00CE1C0B"/>
    <w:rsid w:val="00CE1F99"/>
    <w:rsid w:val="00CE2597"/>
    <w:rsid w:val="00CE359A"/>
    <w:rsid w:val="00CE3763"/>
    <w:rsid w:val="00CE4E31"/>
    <w:rsid w:val="00CF0F31"/>
    <w:rsid w:val="00CF0FAD"/>
    <w:rsid w:val="00D00421"/>
    <w:rsid w:val="00D05B46"/>
    <w:rsid w:val="00D05F37"/>
    <w:rsid w:val="00D05FCB"/>
    <w:rsid w:val="00D06F0A"/>
    <w:rsid w:val="00D11C8C"/>
    <w:rsid w:val="00D17996"/>
    <w:rsid w:val="00D20A89"/>
    <w:rsid w:val="00D20FF9"/>
    <w:rsid w:val="00D2109D"/>
    <w:rsid w:val="00D21386"/>
    <w:rsid w:val="00D22881"/>
    <w:rsid w:val="00D24DC3"/>
    <w:rsid w:val="00D25B9C"/>
    <w:rsid w:val="00D26557"/>
    <w:rsid w:val="00D36843"/>
    <w:rsid w:val="00D42453"/>
    <w:rsid w:val="00D4275F"/>
    <w:rsid w:val="00D45267"/>
    <w:rsid w:val="00D527EA"/>
    <w:rsid w:val="00D53A4B"/>
    <w:rsid w:val="00D55B2F"/>
    <w:rsid w:val="00D57F8E"/>
    <w:rsid w:val="00D60E9B"/>
    <w:rsid w:val="00D618D7"/>
    <w:rsid w:val="00D631D2"/>
    <w:rsid w:val="00D66FC2"/>
    <w:rsid w:val="00D74AD8"/>
    <w:rsid w:val="00D7502A"/>
    <w:rsid w:val="00D76DD0"/>
    <w:rsid w:val="00D77E47"/>
    <w:rsid w:val="00D800C8"/>
    <w:rsid w:val="00D80950"/>
    <w:rsid w:val="00D8272C"/>
    <w:rsid w:val="00D84230"/>
    <w:rsid w:val="00D8570E"/>
    <w:rsid w:val="00D91010"/>
    <w:rsid w:val="00D946CB"/>
    <w:rsid w:val="00D9503C"/>
    <w:rsid w:val="00D953E9"/>
    <w:rsid w:val="00D95955"/>
    <w:rsid w:val="00D9663D"/>
    <w:rsid w:val="00D96762"/>
    <w:rsid w:val="00DA0204"/>
    <w:rsid w:val="00DA68E1"/>
    <w:rsid w:val="00DA6A2F"/>
    <w:rsid w:val="00DA7E9C"/>
    <w:rsid w:val="00DB1FAD"/>
    <w:rsid w:val="00DB562C"/>
    <w:rsid w:val="00DB7C01"/>
    <w:rsid w:val="00DC1052"/>
    <w:rsid w:val="00DC3411"/>
    <w:rsid w:val="00DC39F5"/>
    <w:rsid w:val="00DC6936"/>
    <w:rsid w:val="00DD2C77"/>
    <w:rsid w:val="00DD411E"/>
    <w:rsid w:val="00DD52A8"/>
    <w:rsid w:val="00DD6BEE"/>
    <w:rsid w:val="00DD7259"/>
    <w:rsid w:val="00DE1C3B"/>
    <w:rsid w:val="00DE2B51"/>
    <w:rsid w:val="00DE2E93"/>
    <w:rsid w:val="00DE4C66"/>
    <w:rsid w:val="00DE77A6"/>
    <w:rsid w:val="00DF12AC"/>
    <w:rsid w:val="00DF1F39"/>
    <w:rsid w:val="00DF2CC8"/>
    <w:rsid w:val="00DF5A76"/>
    <w:rsid w:val="00E024CF"/>
    <w:rsid w:val="00E03512"/>
    <w:rsid w:val="00E03764"/>
    <w:rsid w:val="00E04B54"/>
    <w:rsid w:val="00E0540D"/>
    <w:rsid w:val="00E063FE"/>
    <w:rsid w:val="00E1117C"/>
    <w:rsid w:val="00E1278A"/>
    <w:rsid w:val="00E1283C"/>
    <w:rsid w:val="00E132C8"/>
    <w:rsid w:val="00E1659A"/>
    <w:rsid w:val="00E20A04"/>
    <w:rsid w:val="00E2112C"/>
    <w:rsid w:val="00E23326"/>
    <w:rsid w:val="00E270EF"/>
    <w:rsid w:val="00E30868"/>
    <w:rsid w:val="00E312F7"/>
    <w:rsid w:val="00E3261E"/>
    <w:rsid w:val="00E35C00"/>
    <w:rsid w:val="00E4218B"/>
    <w:rsid w:val="00E428DE"/>
    <w:rsid w:val="00E42F8B"/>
    <w:rsid w:val="00E43629"/>
    <w:rsid w:val="00E437BD"/>
    <w:rsid w:val="00E43F05"/>
    <w:rsid w:val="00E45EC2"/>
    <w:rsid w:val="00E514DE"/>
    <w:rsid w:val="00E60E7D"/>
    <w:rsid w:val="00E61295"/>
    <w:rsid w:val="00E62B7D"/>
    <w:rsid w:val="00E6512E"/>
    <w:rsid w:val="00E6676A"/>
    <w:rsid w:val="00E672D1"/>
    <w:rsid w:val="00E72782"/>
    <w:rsid w:val="00E756F0"/>
    <w:rsid w:val="00E7626E"/>
    <w:rsid w:val="00E77ECE"/>
    <w:rsid w:val="00E80603"/>
    <w:rsid w:val="00E81C4C"/>
    <w:rsid w:val="00E82D9B"/>
    <w:rsid w:val="00E855BC"/>
    <w:rsid w:val="00E87752"/>
    <w:rsid w:val="00E87E47"/>
    <w:rsid w:val="00E9378B"/>
    <w:rsid w:val="00E93A4D"/>
    <w:rsid w:val="00E956CF"/>
    <w:rsid w:val="00E96263"/>
    <w:rsid w:val="00EA1003"/>
    <w:rsid w:val="00EA6E17"/>
    <w:rsid w:val="00EB0B2E"/>
    <w:rsid w:val="00EB2E84"/>
    <w:rsid w:val="00EB3892"/>
    <w:rsid w:val="00EB389A"/>
    <w:rsid w:val="00EB664F"/>
    <w:rsid w:val="00EB6997"/>
    <w:rsid w:val="00EB6DA7"/>
    <w:rsid w:val="00EB7300"/>
    <w:rsid w:val="00EC0181"/>
    <w:rsid w:val="00EC0220"/>
    <w:rsid w:val="00EC0D7A"/>
    <w:rsid w:val="00EC15CB"/>
    <w:rsid w:val="00EC1EB2"/>
    <w:rsid w:val="00EC311F"/>
    <w:rsid w:val="00EC47E5"/>
    <w:rsid w:val="00EC4FAC"/>
    <w:rsid w:val="00EC6A32"/>
    <w:rsid w:val="00ED2244"/>
    <w:rsid w:val="00ED5D29"/>
    <w:rsid w:val="00ED7F48"/>
    <w:rsid w:val="00EE06CD"/>
    <w:rsid w:val="00EE1EF1"/>
    <w:rsid w:val="00EE2789"/>
    <w:rsid w:val="00EE6784"/>
    <w:rsid w:val="00EF0681"/>
    <w:rsid w:val="00EF0B47"/>
    <w:rsid w:val="00EF1A8D"/>
    <w:rsid w:val="00EF38A1"/>
    <w:rsid w:val="00F01963"/>
    <w:rsid w:val="00F051F9"/>
    <w:rsid w:val="00F06619"/>
    <w:rsid w:val="00F11240"/>
    <w:rsid w:val="00F161F0"/>
    <w:rsid w:val="00F17AD8"/>
    <w:rsid w:val="00F20770"/>
    <w:rsid w:val="00F24DB4"/>
    <w:rsid w:val="00F258FA"/>
    <w:rsid w:val="00F30657"/>
    <w:rsid w:val="00F31360"/>
    <w:rsid w:val="00F349BD"/>
    <w:rsid w:val="00F35AF3"/>
    <w:rsid w:val="00F35F9A"/>
    <w:rsid w:val="00F361CB"/>
    <w:rsid w:val="00F41368"/>
    <w:rsid w:val="00F43453"/>
    <w:rsid w:val="00F44591"/>
    <w:rsid w:val="00F45228"/>
    <w:rsid w:val="00F47BAC"/>
    <w:rsid w:val="00F508EA"/>
    <w:rsid w:val="00F5180E"/>
    <w:rsid w:val="00F7152F"/>
    <w:rsid w:val="00F75244"/>
    <w:rsid w:val="00F80017"/>
    <w:rsid w:val="00F838A7"/>
    <w:rsid w:val="00F83EA2"/>
    <w:rsid w:val="00F864C0"/>
    <w:rsid w:val="00F92F14"/>
    <w:rsid w:val="00F93260"/>
    <w:rsid w:val="00F963FC"/>
    <w:rsid w:val="00FA484B"/>
    <w:rsid w:val="00FA48DE"/>
    <w:rsid w:val="00FA56BA"/>
    <w:rsid w:val="00FA7A1F"/>
    <w:rsid w:val="00FB0C3B"/>
    <w:rsid w:val="00FB5175"/>
    <w:rsid w:val="00FB5393"/>
    <w:rsid w:val="00FB639D"/>
    <w:rsid w:val="00FD5894"/>
    <w:rsid w:val="00FD6E28"/>
    <w:rsid w:val="00FD7EE4"/>
    <w:rsid w:val="00FE1641"/>
    <w:rsid w:val="00FE26A5"/>
    <w:rsid w:val="00FF0165"/>
    <w:rsid w:val="00FF2319"/>
    <w:rsid w:val="00FF2E75"/>
    <w:rsid w:val="00FF737F"/>
    <w:rsid w:val="00FF7591"/>
    <w:rsid w:val="00FF7AB7"/>
    <w:rsid w:val="0118533F"/>
    <w:rsid w:val="0153E4D3"/>
    <w:rsid w:val="02521F05"/>
    <w:rsid w:val="032DE04C"/>
    <w:rsid w:val="03553F5F"/>
    <w:rsid w:val="051768C4"/>
    <w:rsid w:val="053EF82F"/>
    <w:rsid w:val="05907FDE"/>
    <w:rsid w:val="0682C228"/>
    <w:rsid w:val="06D9397A"/>
    <w:rsid w:val="092A3AF5"/>
    <w:rsid w:val="092D3065"/>
    <w:rsid w:val="0957BE06"/>
    <w:rsid w:val="0A0D1130"/>
    <w:rsid w:val="0B691FD7"/>
    <w:rsid w:val="0BD3985A"/>
    <w:rsid w:val="0C562B39"/>
    <w:rsid w:val="0CB0EEAB"/>
    <w:rsid w:val="0CBEAFEC"/>
    <w:rsid w:val="0EC09A9E"/>
    <w:rsid w:val="0EC0C2A1"/>
    <w:rsid w:val="0FDCA32A"/>
    <w:rsid w:val="107C08F6"/>
    <w:rsid w:val="12F9D66D"/>
    <w:rsid w:val="1395990B"/>
    <w:rsid w:val="142ECF3A"/>
    <w:rsid w:val="1457743D"/>
    <w:rsid w:val="14DD2226"/>
    <w:rsid w:val="15790D25"/>
    <w:rsid w:val="17A4430F"/>
    <w:rsid w:val="1AD26650"/>
    <w:rsid w:val="1B3377EC"/>
    <w:rsid w:val="1B5FDC81"/>
    <w:rsid w:val="1B61BD97"/>
    <w:rsid w:val="1BB13126"/>
    <w:rsid w:val="1D822441"/>
    <w:rsid w:val="1E4351BC"/>
    <w:rsid w:val="20E57C4A"/>
    <w:rsid w:val="21702BA8"/>
    <w:rsid w:val="218FC2B8"/>
    <w:rsid w:val="223E7322"/>
    <w:rsid w:val="247F83B8"/>
    <w:rsid w:val="252FBFB9"/>
    <w:rsid w:val="25737202"/>
    <w:rsid w:val="259F5783"/>
    <w:rsid w:val="26C383D3"/>
    <w:rsid w:val="2889763D"/>
    <w:rsid w:val="294B75D6"/>
    <w:rsid w:val="29E3B27C"/>
    <w:rsid w:val="29E9DD05"/>
    <w:rsid w:val="2A89F241"/>
    <w:rsid w:val="2AB4A166"/>
    <w:rsid w:val="2CB7F268"/>
    <w:rsid w:val="2CB9FBB1"/>
    <w:rsid w:val="2DF48F42"/>
    <w:rsid w:val="2E8C303A"/>
    <w:rsid w:val="2F503342"/>
    <w:rsid w:val="2F5BD70E"/>
    <w:rsid w:val="300FBBF5"/>
    <w:rsid w:val="30832245"/>
    <w:rsid w:val="30DD8516"/>
    <w:rsid w:val="327B762F"/>
    <w:rsid w:val="331E88CC"/>
    <w:rsid w:val="343F48C1"/>
    <w:rsid w:val="34EA534B"/>
    <w:rsid w:val="36FD17A5"/>
    <w:rsid w:val="3790D48F"/>
    <w:rsid w:val="37D0004B"/>
    <w:rsid w:val="380FC1A6"/>
    <w:rsid w:val="393A7B4E"/>
    <w:rsid w:val="399B8C6B"/>
    <w:rsid w:val="3D4460C1"/>
    <w:rsid w:val="3D9C19B1"/>
    <w:rsid w:val="3F0C65EC"/>
    <w:rsid w:val="40A8392D"/>
    <w:rsid w:val="40CB3C7F"/>
    <w:rsid w:val="40CC7AC2"/>
    <w:rsid w:val="411ABEC0"/>
    <w:rsid w:val="41DF1A4C"/>
    <w:rsid w:val="4280A1C5"/>
    <w:rsid w:val="42B18920"/>
    <w:rsid w:val="45E929E2"/>
    <w:rsid w:val="46CC758C"/>
    <w:rsid w:val="4784FA43"/>
    <w:rsid w:val="48BA3505"/>
    <w:rsid w:val="48E7AE48"/>
    <w:rsid w:val="4A11EB0D"/>
    <w:rsid w:val="4A5133E3"/>
    <w:rsid w:val="4A5EA06F"/>
    <w:rsid w:val="4ACCDE23"/>
    <w:rsid w:val="4D54FCBE"/>
    <w:rsid w:val="4D657FCF"/>
    <w:rsid w:val="4E1C8021"/>
    <w:rsid w:val="4F3A5391"/>
    <w:rsid w:val="4F982348"/>
    <w:rsid w:val="509F8600"/>
    <w:rsid w:val="523AB20B"/>
    <w:rsid w:val="529B1C7E"/>
    <w:rsid w:val="533250AB"/>
    <w:rsid w:val="53B71F68"/>
    <w:rsid w:val="54729FDD"/>
    <w:rsid w:val="55B43401"/>
    <w:rsid w:val="56D352B0"/>
    <w:rsid w:val="56DB7498"/>
    <w:rsid w:val="580FE3F4"/>
    <w:rsid w:val="5A894638"/>
    <w:rsid w:val="5B55C54A"/>
    <w:rsid w:val="5B88CB71"/>
    <w:rsid w:val="5CD68102"/>
    <w:rsid w:val="5F8A3619"/>
    <w:rsid w:val="60D93161"/>
    <w:rsid w:val="6188002D"/>
    <w:rsid w:val="6259AB76"/>
    <w:rsid w:val="639340C1"/>
    <w:rsid w:val="640B04F3"/>
    <w:rsid w:val="6436584A"/>
    <w:rsid w:val="65A94370"/>
    <w:rsid w:val="68EF1E7C"/>
    <w:rsid w:val="6C9B753B"/>
    <w:rsid w:val="6D9E8430"/>
    <w:rsid w:val="6DDEF84A"/>
    <w:rsid w:val="6F968725"/>
    <w:rsid w:val="7116990C"/>
    <w:rsid w:val="71B1D867"/>
    <w:rsid w:val="71E3181E"/>
    <w:rsid w:val="7221DD25"/>
    <w:rsid w:val="722A3BAA"/>
    <w:rsid w:val="7265190A"/>
    <w:rsid w:val="72BEB8F9"/>
    <w:rsid w:val="731CE393"/>
    <w:rsid w:val="748EAB6B"/>
    <w:rsid w:val="74AC71CA"/>
    <w:rsid w:val="75202D44"/>
    <w:rsid w:val="75DEB40B"/>
    <w:rsid w:val="76D1136B"/>
    <w:rsid w:val="77C014D2"/>
    <w:rsid w:val="78BEBF01"/>
    <w:rsid w:val="78C21B44"/>
    <w:rsid w:val="79F7D70F"/>
    <w:rsid w:val="7A5A8F62"/>
    <w:rsid w:val="7E764BD7"/>
    <w:rsid w:val="7F214661"/>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117F153C-DC56-4008-A265-E233657C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val="en-US"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0146B"/>
    <w:rPr>
      <w:b/>
      <w:bCs/>
    </w:rPr>
  </w:style>
  <w:style w:type="character" w:customStyle="1" w:styleId="ui-provider">
    <w:name w:val="ui-provider"/>
    <w:basedOn w:val="Absatz-Standardschriftart"/>
    <w:rsid w:val="00963B2B"/>
  </w:style>
  <w:style w:type="paragraph" w:customStyle="1" w:styleId="paragraph">
    <w:name w:val="paragraph"/>
    <w:basedOn w:val="Standard"/>
    <w:rsid w:val="00682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68297C"/>
  </w:style>
  <w:style w:type="character" w:customStyle="1" w:styleId="eop">
    <w:name w:val="eop"/>
    <w:basedOn w:val="Absatz-Standardschriftart"/>
    <w:rsid w:val="0068297C"/>
  </w:style>
  <w:style w:type="character" w:customStyle="1" w:styleId="scxw78117417">
    <w:name w:val="scxw78117417"/>
    <w:basedOn w:val="Absatz-Standardschriftart"/>
    <w:rsid w:val="0068297C"/>
  </w:style>
  <w:style w:type="character" w:customStyle="1" w:styleId="tabchar">
    <w:name w:val="tabchar"/>
    <w:basedOn w:val="Absatz-Standardschriftart"/>
    <w:rsid w:val="0068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375349092">
      <w:bodyDiv w:val="1"/>
      <w:marLeft w:val="0"/>
      <w:marRight w:val="0"/>
      <w:marTop w:val="0"/>
      <w:marBottom w:val="0"/>
      <w:divBdr>
        <w:top w:val="none" w:sz="0" w:space="0" w:color="auto"/>
        <w:left w:val="none" w:sz="0" w:space="0" w:color="auto"/>
        <w:bottom w:val="none" w:sz="0" w:space="0" w:color="auto"/>
        <w:right w:val="none" w:sz="0" w:space="0" w:color="auto"/>
      </w:divBdr>
      <w:divsChild>
        <w:div w:id="98068137">
          <w:marLeft w:val="0"/>
          <w:marRight w:val="0"/>
          <w:marTop w:val="0"/>
          <w:marBottom w:val="0"/>
          <w:divBdr>
            <w:top w:val="none" w:sz="0" w:space="0" w:color="auto"/>
            <w:left w:val="none" w:sz="0" w:space="0" w:color="auto"/>
            <w:bottom w:val="none" w:sz="0" w:space="0" w:color="auto"/>
            <w:right w:val="none" w:sz="0" w:space="0" w:color="auto"/>
          </w:divBdr>
        </w:div>
        <w:div w:id="383722703">
          <w:marLeft w:val="0"/>
          <w:marRight w:val="0"/>
          <w:marTop w:val="0"/>
          <w:marBottom w:val="0"/>
          <w:divBdr>
            <w:top w:val="none" w:sz="0" w:space="0" w:color="auto"/>
            <w:left w:val="none" w:sz="0" w:space="0" w:color="auto"/>
            <w:bottom w:val="none" w:sz="0" w:space="0" w:color="auto"/>
            <w:right w:val="none" w:sz="0" w:space="0" w:color="auto"/>
          </w:divBdr>
        </w:div>
        <w:div w:id="816265294">
          <w:marLeft w:val="0"/>
          <w:marRight w:val="0"/>
          <w:marTop w:val="0"/>
          <w:marBottom w:val="0"/>
          <w:divBdr>
            <w:top w:val="none" w:sz="0" w:space="0" w:color="auto"/>
            <w:left w:val="none" w:sz="0" w:space="0" w:color="auto"/>
            <w:bottom w:val="none" w:sz="0" w:space="0" w:color="auto"/>
            <w:right w:val="none" w:sz="0" w:space="0" w:color="auto"/>
          </w:divBdr>
        </w:div>
        <w:div w:id="846940393">
          <w:marLeft w:val="0"/>
          <w:marRight w:val="0"/>
          <w:marTop w:val="0"/>
          <w:marBottom w:val="0"/>
          <w:divBdr>
            <w:top w:val="none" w:sz="0" w:space="0" w:color="auto"/>
            <w:left w:val="none" w:sz="0" w:space="0" w:color="auto"/>
            <w:bottom w:val="none" w:sz="0" w:space="0" w:color="auto"/>
            <w:right w:val="none" w:sz="0" w:space="0" w:color="auto"/>
          </w:divBdr>
        </w:div>
        <w:div w:id="791899252">
          <w:marLeft w:val="0"/>
          <w:marRight w:val="0"/>
          <w:marTop w:val="0"/>
          <w:marBottom w:val="0"/>
          <w:divBdr>
            <w:top w:val="none" w:sz="0" w:space="0" w:color="auto"/>
            <w:left w:val="none" w:sz="0" w:space="0" w:color="auto"/>
            <w:bottom w:val="none" w:sz="0" w:space="0" w:color="auto"/>
            <w:right w:val="none" w:sz="0" w:space="0" w:color="auto"/>
          </w:divBdr>
        </w:div>
        <w:div w:id="1162575710">
          <w:marLeft w:val="0"/>
          <w:marRight w:val="0"/>
          <w:marTop w:val="0"/>
          <w:marBottom w:val="0"/>
          <w:divBdr>
            <w:top w:val="none" w:sz="0" w:space="0" w:color="auto"/>
            <w:left w:val="none" w:sz="0" w:space="0" w:color="auto"/>
            <w:bottom w:val="none" w:sz="0" w:space="0" w:color="auto"/>
            <w:right w:val="none" w:sz="0" w:space="0" w:color="auto"/>
          </w:divBdr>
        </w:div>
        <w:div w:id="1806391998">
          <w:marLeft w:val="0"/>
          <w:marRight w:val="0"/>
          <w:marTop w:val="0"/>
          <w:marBottom w:val="0"/>
          <w:divBdr>
            <w:top w:val="none" w:sz="0" w:space="0" w:color="auto"/>
            <w:left w:val="none" w:sz="0" w:space="0" w:color="auto"/>
            <w:bottom w:val="none" w:sz="0" w:space="0" w:color="auto"/>
            <w:right w:val="none" w:sz="0" w:space="0" w:color="auto"/>
          </w:divBdr>
        </w:div>
        <w:div w:id="1531800539">
          <w:marLeft w:val="0"/>
          <w:marRight w:val="0"/>
          <w:marTop w:val="0"/>
          <w:marBottom w:val="0"/>
          <w:divBdr>
            <w:top w:val="none" w:sz="0" w:space="0" w:color="auto"/>
            <w:left w:val="none" w:sz="0" w:space="0" w:color="auto"/>
            <w:bottom w:val="none" w:sz="0" w:space="0" w:color="auto"/>
            <w:right w:val="none" w:sz="0" w:space="0" w:color="auto"/>
          </w:divBdr>
        </w:div>
        <w:div w:id="1295721870">
          <w:marLeft w:val="0"/>
          <w:marRight w:val="0"/>
          <w:marTop w:val="0"/>
          <w:marBottom w:val="0"/>
          <w:divBdr>
            <w:top w:val="none" w:sz="0" w:space="0" w:color="auto"/>
            <w:left w:val="none" w:sz="0" w:space="0" w:color="auto"/>
            <w:bottom w:val="none" w:sz="0" w:space="0" w:color="auto"/>
            <w:right w:val="none" w:sz="0" w:space="0" w:color="auto"/>
          </w:divBdr>
        </w:div>
        <w:div w:id="1057244005">
          <w:marLeft w:val="0"/>
          <w:marRight w:val="0"/>
          <w:marTop w:val="0"/>
          <w:marBottom w:val="0"/>
          <w:divBdr>
            <w:top w:val="none" w:sz="0" w:space="0" w:color="auto"/>
            <w:left w:val="none" w:sz="0" w:space="0" w:color="auto"/>
            <w:bottom w:val="none" w:sz="0" w:space="0" w:color="auto"/>
            <w:right w:val="none" w:sz="0" w:space="0" w:color="auto"/>
          </w:divBdr>
        </w:div>
      </w:divsChild>
    </w:div>
    <w:div w:id="515268953">
      <w:bodyDiv w:val="1"/>
      <w:marLeft w:val="0"/>
      <w:marRight w:val="0"/>
      <w:marTop w:val="0"/>
      <w:marBottom w:val="0"/>
      <w:divBdr>
        <w:top w:val="none" w:sz="0" w:space="0" w:color="auto"/>
        <w:left w:val="none" w:sz="0" w:space="0" w:color="auto"/>
        <w:bottom w:val="none" w:sz="0" w:space="0" w:color="auto"/>
        <w:right w:val="none" w:sz="0" w:space="0" w:color="auto"/>
      </w:divBdr>
      <w:divsChild>
        <w:div w:id="166679730">
          <w:marLeft w:val="0"/>
          <w:marRight w:val="0"/>
          <w:marTop w:val="0"/>
          <w:marBottom w:val="0"/>
          <w:divBdr>
            <w:top w:val="none" w:sz="0" w:space="0" w:color="auto"/>
            <w:left w:val="none" w:sz="0" w:space="0" w:color="auto"/>
            <w:bottom w:val="none" w:sz="0" w:space="0" w:color="auto"/>
            <w:right w:val="none" w:sz="0" w:space="0" w:color="auto"/>
          </w:divBdr>
        </w:div>
        <w:div w:id="1346437594">
          <w:marLeft w:val="0"/>
          <w:marRight w:val="0"/>
          <w:marTop w:val="0"/>
          <w:marBottom w:val="0"/>
          <w:divBdr>
            <w:top w:val="none" w:sz="0" w:space="0" w:color="auto"/>
            <w:left w:val="none" w:sz="0" w:space="0" w:color="auto"/>
            <w:bottom w:val="none" w:sz="0" w:space="0" w:color="auto"/>
            <w:right w:val="none" w:sz="0" w:space="0" w:color="auto"/>
          </w:divBdr>
        </w:div>
        <w:div w:id="348796048">
          <w:marLeft w:val="0"/>
          <w:marRight w:val="0"/>
          <w:marTop w:val="0"/>
          <w:marBottom w:val="0"/>
          <w:divBdr>
            <w:top w:val="none" w:sz="0" w:space="0" w:color="auto"/>
            <w:left w:val="none" w:sz="0" w:space="0" w:color="auto"/>
            <w:bottom w:val="none" w:sz="0" w:space="0" w:color="auto"/>
            <w:right w:val="none" w:sz="0" w:space="0" w:color="auto"/>
          </w:divBdr>
        </w:div>
      </w:divsChild>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74429704">
      <w:bodyDiv w:val="1"/>
      <w:marLeft w:val="0"/>
      <w:marRight w:val="0"/>
      <w:marTop w:val="0"/>
      <w:marBottom w:val="0"/>
      <w:divBdr>
        <w:top w:val="none" w:sz="0" w:space="0" w:color="auto"/>
        <w:left w:val="none" w:sz="0" w:space="0" w:color="auto"/>
        <w:bottom w:val="none" w:sz="0" w:space="0" w:color="auto"/>
        <w:right w:val="none" w:sz="0" w:space="0" w:color="auto"/>
      </w:divBdr>
      <w:divsChild>
        <w:div w:id="903833595">
          <w:marLeft w:val="0"/>
          <w:marRight w:val="0"/>
          <w:marTop w:val="0"/>
          <w:marBottom w:val="0"/>
          <w:divBdr>
            <w:top w:val="none" w:sz="0" w:space="0" w:color="auto"/>
            <w:left w:val="none" w:sz="0" w:space="0" w:color="auto"/>
            <w:bottom w:val="none" w:sz="0" w:space="0" w:color="auto"/>
            <w:right w:val="none" w:sz="0" w:space="0" w:color="auto"/>
          </w:divBdr>
        </w:div>
        <w:div w:id="801457489">
          <w:marLeft w:val="0"/>
          <w:marRight w:val="0"/>
          <w:marTop w:val="0"/>
          <w:marBottom w:val="0"/>
          <w:divBdr>
            <w:top w:val="none" w:sz="0" w:space="0" w:color="auto"/>
            <w:left w:val="none" w:sz="0" w:space="0" w:color="auto"/>
            <w:bottom w:val="none" w:sz="0" w:space="0" w:color="auto"/>
            <w:right w:val="none" w:sz="0" w:space="0" w:color="auto"/>
          </w:divBdr>
        </w:div>
      </w:divsChild>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383092433">
      <w:bodyDiv w:val="1"/>
      <w:marLeft w:val="0"/>
      <w:marRight w:val="0"/>
      <w:marTop w:val="0"/>
      <w:marBottom w:val="0"/>
      <w:divBdr>
        <w:top w:val="none" w:sz="0" w:space="0" w:color="auto"/>
        <w:left w:val="none" w:sz="0" w:space="0" w:color="auto"/>
        <w:bottom w:val="none" w:sz="0" w:space="0" w:color="auto"/>
        <w:right w:val="none" w:sz="0" w:space="0" w:color="auto"/>
      </w:divBdr>
      <w:divsChild>
        <w:div w:id="1944804262">
          <w:marLeft w:val="0"/>
          <w:marRight w:val="0"/>
          <w:marTop w:val="0"/>
          <w:marBottom w:val="0"/>
          <w:divBdr>
            <w:top w:val="none" w:sz="0" w:space="0" w:color="auto"/>
            <w:left w:val="none" w:sz="0" w:space="0" w:color="auto"/>
            <w:bottom w:val="none" w:sz="0" w:space="0" w:color="auto"/>
            <w:right w:val="none" w:sz="0" w:space="0" w:color="auto"/>
          </w:divBdr>
          <w:divsChild>
            <w:div w:id="328405123">
              <w:marLeft w:val="-75"/>
              <w:marRight w:val="0"/>
              <w:marTop w:val="30"/>
              <w:marBottom w:val="30"/>
              <w:divBdr>
                <w:top w:val="none" w:sz="0" w:space="0" w:color="auto"/>
                <w:left w:val="none" w:sz="0" w:space="0" w:color="auto"/>
                <w:bottom w:val="none" w:sz="0" w:space="0" w:color="auto"/>
                <w:right w:val="none" w:sz="0" w:space="0" w:color="auto"/>
              </w:divBdr>
              <w:divsChild>
                <w:div w:id="1533224544">
                  <w:marLeft w:val="0"/>
                  <w:marRight w:val="0"/>
                  <w:marTop w:val="0"/>
                  <w:marBottom w:val="0"/>
                  <w:divBdr>
                    <w:top w:val="none" w:sz="0" w:space="0" w:color="auto"/>
                    <w:left w:val="none" w:sz="0" w:space="0" w:color="auto"/>
                    <w:bottom w:val="none" w:sz="0" w:space="0" w:color="auto"/>
                    <w:right w:val="none" w:sz="0" w:space="0" w:color="auto"/>
                  </w:divBdr>
                  <w:divsChild>
                    <w:div w:id="158691141">
                      <w:marLeft w:val="0"/>
                      <w:marRight w:val="0"/>
                      <w:marTop w:val="0"/>
                      <w:marBottom w:val="0"/>
                      <w:divBdr>
                        <w:top w:val="none" w:sz="0" w:space="0" w:color="auto"/>
                        <w:left w:val="none" w:sz="0" w:space="0" w:color="auto"/>
                        <w:bottom w:val="none" w:sz="0" w:space="0" w:color="auto"/>
                        <w:right w:val="none" w:sz="0" w:space="0" w:color="auto"/>
                      </w:divBdr>
                    </w:div>
                  </w:divsChild>
                </w:div>
                <w:div w:id="1686253087">
                  <w:marLeft w:val="0"/>
                  <w:marRight w:val="0"/>
                  <w:marTop w:val="0"/>
                  <w:marBottom w:val="0"/>
                  <w:divBdr>
                    <w:top w:val="none" w:sz="0" w:space="0" w:color="auto"/>
                    <w:left w:val="none" w:sz="0" w:space="0" w:color="auto"/>
                    <w:bottom w:val="none" w:sz="0" w:space="0" w:color="auto"/>
                    <w:right w:val="none" w:sz="0" w:space="0" w:color="auto"/>
                  </w:divBdr>
                  <w:divsChild>
                    <w:div w:id="944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120">
          <w:marLeft w:val="0"/>
          <w:marRight w:val="0"/>
          <w:marTop w:val="0"/>
          <w:marBottom w:val="0"/>
          <w:divBdr>
            <w:top w:val="none" w:sz="0" w:space="0" w:color="auto"/>
            <w:left w:val="none" w:sz="0" w:space="0" w:color="auto"/>
            <w:bottom w:val="none" w:sz="0" w:space="0" w:color="auto"/>
            <w:right w:val="none" w:sz="0" w:space="0" w:color="auto"/>
          </w:divBdr>
        </w:div>
        <w:div w:id="1457946127">
          <w:marLeft w:val="0"/>
          <w:marRight w:val="0"/>
          <w:marTop w:val="0"/>
          <w:marBottom w:val="0"/>
          <w:divBdr>
            <w:top w:val="none" w:sz="0" w:space="0" w:color="auto"/>
            <w:left w:val="none" w:sz="0" w:space="0" w:color="auto"/>
            <w:bottom w:val="none" w:sz="0" w:space="0" w:color="auto"/>
            <w:right w:val="none" w:sz="0" w:space="0" w:color="auto"/>
          </w:divBdr>
          <w:divsChild>
            <w:div w:id="442892927">
              <w:marLeft w:val="-75"/>
              <w:marRight w:val="0"/>
              <w:marTop w:val="30"/>
              <w:marBottom w:val="30"/>
              <w:divBdr>
                <w:top w:val="none" w:sz="0" w:space="0" w:color="auto"/>
                <w:left w:val="none" w:sz="0" w:space="0" w:color="auto"/>
                <w:bottom w:val="none" w:sz="0" w:space="0" w:color="auto"/>
                <w:right w:val="none" w:sz="0" w:space="0" w:color="auto"/>
              </w:divBdr>
              <w:divsChild>
                <w:div w:id="2011515796">
                  <w:marLeft w:val="0"/>
                  <w:marRight w:val="0"/>
                  <w:marTop w:val="0"/>
                  <w:marBottom w:val="0"/>
                  <w:divBdr>
                    <w:top w:val="none" w:sz="0" w:space="0" w:color="auto"/>
                    <w:left w:val="none" w:sz="0" w:space="0" w:color="auto"/>
                    <w:bottom w:val="none" w:sz="0" w:space="0" w:color="auto"/>
                    <w:right w:val="none" w:sz="0" w:space="0" w:color="auto"/>
                  </w:divBdr>
                  <w:divsChild>
                    <w:div w:id="411506693">
                      <w:marLeft w:val="0"/>
                      <w:marRight w:val="0"/>
                      <w:marTop w:val="0"/>
                      <w:marBottom w:val="0"/>
                      <w:divBdr>
                        <w:top w:val="none" w:sz="0" w:space="0" w:color="auto"/>
                        <w:left w:val="none" w:sz="0" w:space="0" w:color="auto"/>
                        <w:bottom w:val="none" w:sz="0" w:space="0" w:color="auto"/>
                        <w:right w:val="none" w:sz="0" w:space="0" w:color="auto"/>
                      </w:divBdr>
                    </w:div>
                  </w:divsChild>
                </w:div>
                <w:div w:id="534775138">
                  <w:marLeft w:val="0"/>
                  <w:marRight w:val="0"/>
                  <w:marTop w:val="0"/>
                  <w:marBottom w:val="0"/>
                  <w:divBdr>
                    <w:top w:val="none" w:sz="0" w:space="0" w:color="auto"/>
                    <w:left w:val="none" w:sz="0" w:space="0" w:color="auto"/>
                    <w:bottom w:val="none" w:sz="0" w:space="0" w:color="auto"/>
                    <w:right w:val="none" w:sz="0" w:space="0" w:color="auto"/>
                  </w:divBdr>
                  <w:divsChild>
                    <w:div w:id="115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8341">
          <w:marLeft w:val="0"/>
          <w:marRight w:val="0"/>
          <w:marTop w:val="0"/>
          <w:marBottom w:val="0"/>
          <w:divBdr>
            <w:top w:val="none" w:sz="0" w:space="0" w:color="auto"/>
            <w:left w:val="none" w:sz="0" w:space="0" w:color="auto"/>
            <w:bottom w:val="none" w:sz="0" w:space="0" w:color="auto"/>
            <w:right w:val="none" w:sz="0" w:space="0" w:color="auto"/>
          </w:divBdr>
        </w:div>
        <w:div w:id="1738093694">
          <w:marLeft w:val="0"/>
          <w:marRight w:val="0"/>
          <w:marTop w:val="0"/>
          <w:marBottom w:val="0"/>
          <w:divBdr>
            <w:top w:val="none" w:sz="0" w:space="0" w:color="auto"/>
            <w:left w:val="none" w:sz="0" w:space="0" w:color="auto"/>
            <w:bottom w:val="none" w:sz="0" w:space="0" w:color="auto"/>
            <w:right w:val="none" w:sz="0" w:space="0" w:color="auto"/>
          </w:divBdr>
          <w:divsChild>
            <w:div w:id="1421411281">
              <w:marLeft w:val="-75"/>
              <w:marRight w:val="0"/>
              <w:marTop w:val="30"/>
              <w:marBottom w:val="30"/>
              <w:divBdr>
                <w:top w:val="none" w:sz="0" w:space="0" w:color="auto"/>
                <w:left w:val="none" w:sz="0" w:space="0" w:color="auto"/>
                <w:bottom w:val="none" w:sz="0" w:space="0" w:color="auto"/>
                <w:right w:val="none" w:sz="0" w:space="0" w:color="auto"/>
              </w:divBdr>
              <w:divsChild>
                <w:div w:id="1798140178">
                  <w:marLeft w:val="0"/>
                  <w:marRight w:val="0"/>
                  <w:marTop w:val="0"/>
                  <w:marBottom w:val="0"/>
                  <w:divBdr>
                    <w:top w:val="none" w:sz="0" w:space="0" w:color="auto"/>
                    <w:left w:val="none" w:sz="0" w:space="0" w:color="auto"/>
                    <w:bottom w:val="none" w:sz="0" w:space="0" w:color="auto"/>
                    <w:right w:val="none" w:sz="0" w:space="0" w:color="auto"/>
                  </w:divBdr>
                  <w:divsChild>
                    <w:div w:id="475538848">
                      <w:marLeft w:val="0"/>
                      <w:marRight w:val="0"/>
                      <w:marTop w:val="0"/>
                      <w:marBottom w:val="0"/>
                      <w:divBdr>
                        <w:top w:val="none" w:sz="0" w:space="0" w:color="auto"/>
                        <w:left w:val="none" w:sz="0" w:space="0" w:color="auto"/>
                        <w:bottom w:val="none" w:sz="0" w:space="0" w:color="auto"/>
                        <w:right w:val="none" w:sz="0" w:space="0" w:color="auto"/>
                      </w:divBdr>
                    </w:div>
                  </w:divsChild>
                </w:div>
                <w:div w:id="1205218935">
                  <w:marLeft w:val="0"/>
                  <w:marRight w:val="0"/>
                  <w:marTop w:val="0"/>
                  <w:marBottom w:val="0"/>
                  <w:divBdr>
                    <w:top w:val="none" w:sz="0" w:space="0" w:color="auto"/>
                    <w:left w:val="none" w:sz="0" w:space="0" w:color="auto"/>
                    <w:bottom w:val="none" w:sz="0" w:space="0" w:color="auto"/>
                    <w:right w:val="none" w:sz="0" w:space="0" w:color="auto"/>
                  </w:divBdr>
                  <w:divsChild>
                    <w:div w:id="1692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298">
          <w:marLeft w:val="0"/>
          <w:marRight w:val="0"/>
          <w:marTop w:val="0"/>
          <w:marBottom w:val="0"/>
          <w:divBdr>
            <w:top w:val="none" w:sz="0" w:space="0" w:color="auto"/>
            <w:left w:val="none" w:sz="0" w:space="0" w:color="auto"/>
            <w:bottom w:val="none" w:sz="0" w:space="0" w:color="auto"/>
            <w:right w:val="none" w:sz="0" w:space="0" w:color="auto"/>
          </w:divBdr>
        </w:div>
        <w:div w:id="1713385735">
          <w:marLeft w:val="0"/>
          <w:marRight w:val="0"/>
          <w:marTop w:val="0"/>
          <w:marBottom w:val="0"/>
          <w:divBdr>
            <w:top w:val="none" w:sz="0" w:space="0" w:color="auto"/>
            <w:left w:val="none" w:sz="0" w:space="0" w:color="auto"/>
            <w:bottom w:val="none" w:sz="0" w:space="0" w:color="auto"/>
            <w:right w:val="none" w:sz="0" w:space="0" w:color="auto"/>
          </w:divBdr>
          <w:divsChild>
            <w:div w:id="1217353717">
              <w:marLeft w:val="-75"/>
              <w:marRight w:val="0"/>
              <w:marTop w:val="30"/>
              <w:marBottom w:val="30"/>
              <w:divBdr>
                <w:top w:val="none" w:sz="0" w:space="0" w:color="auto"/>
                <w:left w:val="none" w:sz="0" w:space="0" w:color="auto"/>
                <w:bottom w:val="none" w:sz="0" w:space="0" w:color="auto"/>
                <w:right w:val="none" w:sz="0" w:space="0" w:color="auto"/>
              </w:divBdr>
              <w:divsChild>
                <w:div w:id="1958640157">
                  <w:marLeft w:val="0"/>
                  <w:marRight w:val="0"/>
                  <w:marTop w:val="0"/>
                  <w:marBottom w:val="0"/>
                  <w:divBdr>
                    <w:top w:val="none" w:sz="0" w:space="0" w:color="auto"/>
                    <w:left w:val="none" w:sz="0" w:space="0" w:color="auto"/>
                    <w:bottom w:val="none" w:sz="0" w:space="0" w:color="auto"/>
                    <w:right w:val="none" w:sz="0" w:space="0" w:color="auto"/>
                  </w:divBdr>
                  <w:divsChild>
                    <w:div w:id="1778327570">
                      <w:marLeft w:val="0"/>
                      <w:marRight w:val="0"/>
                      <w:marTop w:val="0"/>
                      <w:marBottom w:val="0"/>
                      <w:divBdr>
                        <w:top w:val="none" w:sz="0" w:space="0" w:color="auto"/>
                        <w:left w:val="none" w:sz="0" w:space="0" w:color="auto"/>
                        <w:bottom w:val="none" w:sz="0" w:space="0" w:color="auto"/>
                        <w:right w:val="none" w:sz="0" w:space="0" w:color="auto"/>
                      </w:divBdr>
                    </w:div>
                  </w:divsChild>
                </w:div>
                <w:div w:id="33581636">
                  <w:marLeft w:val="0"/>
                  <w:marRight w:val="0"/>
                  <w:marTop w:val="0"/>
                  <w:marBottom w:val="0"/>
                  <w:divBdr>
                    <w:top w:val="none" w:sz="0" w:space="0" w:color="auto"/>
                    <w:left w:val="none" w:sz="0" w:space="0" w:color="auto"/>
                    <w:bottom w:val="none" w:sz="0" w:space="0" w:color="auto"/>
                    <w:right w:val="none" w:sz="0" w:space="0" w:color="auto"/>
                  </w:divBdr>
                  <w:divsChild>
                    <w:div w:id="12281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809">
          <w:marLeft w:val="0"/>
          <w:marRight w:val="0"/>
          <w:marTop w:val="0"/>
          <w:marBottom w:val="0"/>
          <w:divBdr>
            <w:top w:val="none" w:sz="0" w:space="0" w:color="auto"/>
            <w:left w:val="none" w:sz="0" w:space="0" w:color="auto"/>
            <w:bottom w:val="none" w:sz="0" w:space="0" w:color="auto"/>
            <w:right w:val="none" w:sz="0" w:space="0" w:color="auto"/>
          </w:divBdr>
        </w:div>
        <w:div w:id="642081518">
          <w:marLeft w:val="0"/>
          <w:marRight w:val="0"/>
          <w:marTop w:val="0"/>
          <w:marBottom w:val="0"/>
          <w:divBdr>
            <w:top w:val="none" w:sz="0" w:space="0" w:color="auto"/>
            <w:left w:val="none" w:sz="0" w:space="0" w:color="auto"/>
            <w:bottom w:val="none" w:sz="0" w:space="0" w:color="auto"/>
            <w:right w:val="none" w:sz="0" w:space="0" w:color="auto"/>
          </w:divBdr>
          <w:divsChild>
            <w:div w:id="498886574">
              <w:marLeft w:val="-75"/>
              <w:marRight w:val="0"/>
              <w:marTop w:val="30"/>
              <w:marBottom w:val="30"/>
              <w:divBdr>
                <w:top w:val="none" w:sz="0" w:space="0" w:color="auto"/>
                <w:left w:val="none" w:sz="0" w:space="0" w:color="auto"/>
                <w:bottom w:val="none" w:sz="0" w:space="0" w:color="auto"/>
                <w:right w:val="none" w:sz="0" w:space="0" w:color="auto"/>
              </w:divBdr>
              <w:divsChild>
                <w:div w:id="1192720853">
                  <w:marLeft w:val="0"/>
                  <w:marRight w:val="0"/>
                  <w:marTop w:val="0"/>
                  <w:marBottom w:val="0"/>
                  <w:divBdr>
                    <w:top w:val="none" w:sz="0" w:space="0" w:color="auto"/>
                    <w:left w:val="none" w:sz="0" w:space="0" w:color="auto"/>
                    <w:bottom w:val="none" w:sz="0" w:space="0" w:color="auto"/>
                    <w:right w:val="none" w:sz="0" w:space="0" w:color="auto"/>
                  </w:divBdr>
                  <w:divsChild>
                    <w:div w:id="1117723572">
                      <w:marLeft w:val="0"/>
                      <w:marRight w:val="0"/>
                      <w:marTop w:val="0"/>
                      <w:marBottom w:val="0"/>
                      <w:divBdr>
                        <w:top w:val="none" w:sz="0" w:space="0" w:color="auto"/>
                        <w:left w:val="none" w:sz="0" w:space="0" w:color="auto"/>
                        <w:bottom w:val="none" w:sz="0" w:space="0" w:color="auto"/>
                        <w:right w:val="none" w:sz="0" w:space="0" w:color="auto"/>
                      </w:divBdr>
                    </w:div>
                  </w:divsChild>
                </w:div>
                <w:div w:id="2091998503">
                  <w:marLeft w:val="0"/>
                  <w:marRight w:val="0"/>
                  <w:marTop w:val="0"/>
                  <w:marBottom w:val="0"/>
                  <w:divBdr>
                    <w:top w:val="none" w:sz="0" w:space="0" w:color="auto"/>
                    <w:left w:val="none" w:sz="0" w:space="0" w:color="auto"/>
                    <w:bottom w:val="none" w:sz="0" w:space="0" w:color="auto"/>
                    <w:right w:val="none" w:sz="0" w:space="0" w:color="auto"/>
                  </w:divBdr>
                  <w:divsChild>
                    <w:div w:id="893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3954">
          <w:marLeft w:val="0"/>
          <w:marRight w:val="0"/>
          <w:marTop w:val="0"/>
          <w:marBottom w:val="0"/>
          <w:divBdr>
            <w:top w:val="none" w:sz="0" w:space="0" w:color="auto"/>
            <w:left w:val="none" w:sz="0" w:space="0" w:color="auto"/>
            <w:bottom w:val="none" w:sz="0" w:space="0" w:color="auto"/>
            <w:right w:val="none" w:sz="0" w:space="0" w:color="auto"/>
          </w:divBdr>
        </w:div>
        <w:div w:id="999967874">
          <w:marLeft w:val="0"/>
          <w:marRight w:val="0"/>
          <w:marTop w:val="0"/>
          <w:marBottom w:val="0"/>
          <w:divBdr>
            <w:top w:val="none" w:sz="0" w:space="0" w:color="auto"/>
            <w:left w:val="none" w:sz="0" w:space="0" w:color="auto"/>
            <w:bottom w:val="none" w:sz="0" w:space="0" w:color="auto"/>
            <w:right w:val="none" w:sz="0" w:space="0" w:color="auto"/>
          </w:divBdr>
          <w:divsChild>
            <w:div w:id="1900969651">
              <w:marLeft w:val="-75"/>
              <w:marRight w:val="0"/>
              <w:marTop w:val="30"/>
              <w:marBottom w:val="30"/>
              <w:divBdr>
                <w:top w:val="none" w:sz="0" w:space="0" w:color="auto"/>
                <w:left w:val="none" w:sz="0" w:space="0" w:color="auto"/>
                <w:bottom w:val="none" w:sz="0" w:space="0" w:color="auto"/>
                <w:right w:val="none" w:sz="0" w:space="0" w:color="auto"/>
              </w:divBdr>
              <w:divsChild>
                <w:div w:id="1804426052">
                  <w:marLeft w:val="0"/>
                  <w:marRight w:val="0"/>
                  <w:marTop w:val="0"/>
                  <w:marBottom w:val="0"/>
                  <w:divBdr>
                    <w:top w:val="none" w:sz="0" w:space="0" w:color="auto"/>
                    <w:left w:val="none" w:sz="0" w:space="0" w:color="auto"/>
                    <w:bottom w:val="none" w:sz="0" w:space="0" w:color="auto"/>
                    <w:right w:val="none" w:sz="0" w:space="0" w:color="auto"/>
                  </w:divBdr>
                  <w:divsChild>
                    <w:div w:id="37361461">
                      <w:marLeft w:val="0"/>
                      <w:marRight w:val="0"/>
                      <w:marTop w:val="0"/>
                      <w:marBottom w:val="0"/>
                      <w:divBdr>
                        <w:top w:val="none" w:sz="0" w:space="0" w:color="auto"/>
                        <w:left w:val="none" w:sz="0" w:space="0" w:color="auto"/>
                        <w:bottom w:val="none" w:sz="0" w:space="0" w:color="auto"/>
                        <w:right w:val="none" w:sz="0" w:space="0" w:color="auto"/>
                      </w:divBdr>
                    </w:div>
                  </w:divsChild>
                </w:div>
                <w:div w:id="288516987">
                  <w:marLeft w:val="0"/>
                  <w:marRight w:val="0"/>
                  <w:marTop w:val="0"/>
                  <w:marBottom w:val="0"/>
                  <w:divBdr>
                    <w:top w:val="none" w:sz="0" w:space="0" w:color="auto"/>
                    <w:left w:val="none" w:sz="0" w:space="0" w:color="auto"/>
                    <w:bottom w:val="none" w:sz="0" w:space="0" w:color="auto"/>
                    <w:right w:val="none" w:sz="0" w:space="0" w:color="auto"/>
                  </w:divBdr>
                  <w:divsChild>
                    <w:div w:id="15494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8840">
          <w:marLeft w:val="0"/>
          <w:marRight w:val="0"/>
          <w:marTop w:val="0"/>
          <w:marBottom w:val="0"/>
          <w:divBdr>
            <w:top w:val="none" w:sz="0" w:space="0" w:color="auto"/>
            <w:left w:val="none" w:sz="0" w:space="0" w:color="auto"/>
            <w:bottom w:val="none" w:sz="0" w:space="0" w:color="auto"/>
            <w:right w:val="none" w:sz="0" w:space="0" w:color="auto"/>
          </w:divBdr>
        </w:div>
        <w:div w:id="818184171">
          <w:marLeft w:val="0"/>
          <w:marRight w:val="0"/>
          <w:marTop w:val="0"/>
          <w:marBottom w:val="0"/>
          <w:divBdr>
            <w:top w:val="none" w:sz="0" w:space="0" w:color="auto"/>
            <w:left w:val="none" w:sz="0" w:space="0" w:color="auto"/>
            <w:bottom w:val="none" w:sz="0" w:space="0" w:color="auto"/>
            <w:right w:val="none" w:sz="0" w:space="0" w:color="auto"/>
          </w:divBdr>
          <w:divsChild>
            <w:div w:id="1067262199">
              <w:marLeft w:val="-75"/>
              <w:marRight w:val="0"/>
              <w:marTop w:val="30"/>
              <w:marBottom w:val="30"/>
              <w:divBdr>
                <w:top w:val="none" w:sz="0" w:space="0" w:color="auto"/>
                <w:left w:val="none" w:sz="0" w:space="0" w:color="auto"/>
                <w:bottom w:val="none" w:sz="0" w:space="0" w:color="auto"/>
                <w:right w:val="none" w:sz="0" w:space="0" w:color="auto"/>
              </w:divBdr>
              <w:divsChild>
                <w:div w:id="1852794329">
                  <w:marLeft w:val="0"/>
                  <w:marRight w:val="0"/>
                  <w:marTop w:val="0"/>
                  <w:marBottom w:val="0"/>
                  <w:divBdr>
                    <w:top w:val="none" w:sz="0" w:space="0" w:color="auto"/>
                    <w:left w:val="none" w:sz="0" w:space="0" w:color="auto"/>
                    <w:bottom w:val="none" w:sz="0" w:space="0" w:color="auto"/>
                    <w:right w:val="none" w:sz="0" w:space="0" w:color="auto"/>
                  </w:divBdr>
                  <w:divsChild>
                    <w:div w:id="855965876">
                      <w:marLeft w:val="0"/>
                      <w:marRight w:val="0"/>
                      <w:marTop w:val="0"/>
                      <w:marBottom w:val="0"/>
                      <w:divBdr>
                        <w:top w:val="none" w:sz="0" w:space="0" w:color="auto"/>
                        <w:left w:val="none" w:sz="0" w:space="0" w:color="auto"/>
                        <w:bottom w:val="none" w:sz="0" w:space="0" w:color="auto"/>
                        <w:right w:val="none" w:sz="0" w:space="0" w:color="auto"/>
                      </w:divBdr>
                    </w:div>
                  </w:divsChild>
                </w:div>
                <w:div w:id="624888565">
                  <w:marLeft w:val="0"/>
                  <w:marRight w:val="0"/>
                  <w:marTop w:val="0"/>
                  <w:marBottom w:val="0"/>
                  <w:divBdr>
                    <w:top w:val="none" w:sz="0" w:space="0" w:color="auto"/>
                    <w:left w:val="none" w:sz="0" w:space="0" w:color="auto"/>
                    <w:bottom w:val="none" w:sz="0" w:space="0" w:color="auto"/>
                    <w:right w:val="none" w:sz="0" w:space="0" w:color="auto"/>
                  </w:divBdr>
                  <w:divsChild>
                    <w:div w:id="1293557653">
                      <w:marLeft w:val="0"/>
                      <w:marRight w:val="0"/>
                      <w:marTop w:val="0"/>
                      <w:marBottom w:val="0"/>
                      <w:divBdr>
                        <w:top w:val="none" w:sz="0" w:space="0" w:color="auto"/>
                        <w:left w:val="none" w:sz="0" w:space="0" w:color="auto"/>
                        <w:bottom w:val="none" w:sz="0" w:space="0" w:color="auto"/>
                        <w:right w:val="none" w:sz="0" w:space="0" w:color="auto"/>
                      </w:divBdr>
                    </w:div>
                  </w:divsChild>
                </w:div>
                <w:div w:id="173232182">
                  <w:marLeft w:val="0"/>
                  <w:marRight w:val="0"/>
                  <w:marTop w:val="0"/>
                  <w:marBottom w:val="0"/>
                  <w:divBdr>
                    <w:top w:val="none" w:sz="0" w:space="0" w:color="auto"/>
                    <w:left w:val="none" w:sz="0" w:space="0" w:color="auto"/>
                    <w:bottom w:val="none" w:sz="0" w:space="0" w:color="auto"/>
                    <w:right w:val="none" w:sz="0" w:space="0" w:color="auto"/>
                  </w:divBdr>
                  <w:divsChild>
                    <w:div w:id="1626962796">
                      <w:marLeft w:val="0"/>
                      <w:marRight w:val="0"/>
                      <w:marTop w:val="0"/>
                      <w:marBottom w:val="0"/>
                      <w:divBdr>
                        <w:top w:val="none" w:sz="0" w:space="0" w:color="auto"/>
                        <w:left w:val="none" w:sz="0" w:space="0" w:color="auto"/>
                        <w:bottom w:val="none" w:sz="0" w:space="0" w:color="auto"/>
                        <w:right w:val="none" w:sz="0" w:space="0" w:color="auto"/>
                      </w:divBdr>
                    </w:div>
                  </w:divsChild>
                </w:div>
                <w:div w:id="1271163229">
                  <w:marLeft w:val="0"/>
                  <w:marRight w:val="0"/>
                  <w:marTop w:val="0"/>
                  <w:marBottom w:val="0"/>
                  <w:divBdr>
                    <w:top w:val="none" w:sz="0" w:space="0" w:color="auto"/>
                    <w:left w:val="none" w:sz="0" w:space="0" w:color="auto"/>
                    <w:bottom w:val="none" w:sz="0" w:space="0" w:color="auto"/>
                    <w:right w:val="none" w:sz="0" w:space="0" w:color="auto"/>
                  </w:divBdr>
                  <w:divsChild>
                    <w:div w:id="1438019006">
                      <w:marLeft w:val="0"/>
                      <w:marRight w:val="0"/>
                      <w:marTop w:val="0"/>
                      <w:marBottom w:val="0"/>
                      <w:divBdr>
                        <w:top w:val="none" w:sz="0" w:space="0" w:color="auto"/>
                        <w:left w:val="none" w:sz="0" w:space="0" w:color="auto"/>
                        <w:bottom w:val="none" w:sz="0" w:space="0" w:color="auto"/>
                        <w:right w:val="none" w:sz="0" w:space="0" w:color="auto"/>
                      </w:divBdr>
                    </w:div>
                  </w:divsChild>
                </w:div>
                <w:div w:id="1507403840">
                  <w:marLeft w:val="0"/>
                  <w:marRight w:val="0"/>
                  <w:marTop w:val="0"/>
                  <w:marBottom w:val="0"/>
                  <w:divBdr>
                    <w:top w:val="none" w:sz="0" w:space="0" w:color="auto"/>
                    <w:left w:val="none" w:sz="0" w:space="0" w:color="auto"/>
                    <w:bottom w:val="none" w:sz="0" w:space="0" w:color="auto"/>
                    <w:right w:val="none" w:sz="0" w:space="0" w:color="auto"/>
                  </w:divBdr>
                  <w:divsChild>
                    <w:div w:id="1078474995">
                      <w:marLeft w:val="0"/>
                      <w:marRight w:val="0"/>
                      <w:marTop w:val="0"/>
                      <w:marBottom w:val="0"/>
                      <w:divBdr>
                        <w:top w:val="none" w:sz="0" w:space="0" w:color="auto"/>
                        <w:left w:val="none" w:sz="0" w:space="0" w:color="auto"/>
                        <w:bottom w:val="none" w:sz="0" w:space="0" w:color="auto"/>
                        <w:right w:val="none" w:sz="0" w:space="0" w:color="auto"/>
                      </w:divBdr>
                    </w:div>
                  </w:divsChild>
                </w:div>
                <w:div w:id="362445373">
                  <w:marLeft w:val="0"/>
                  <w:marRight w:val="0"/>
                  <w:marTop w:val="0"/>
                  <w:marBottom w:val="0"/>
                  <w:divBdr>
                    <w:top w:val="none" w:sz="0" w:space="0" w:color="auto"/>
                    <w:left w:val="none" w:sz="0" w:space="0" w:color="auto"/>
                    <w:bottom w:val="none" w:sz="0" w:space="0" w:color="auto"/>
                    <w:right w:val="none" w:sz="0" w:space="0" w:color="auto"/>
                  </w:divBdr>
                  <w:divsChild>
                    <w:div w:id="681205777">
                      <w:marLeft w:val="0"/>
                      <w:marRight w:val="0"/>
                      <w:marTop w:val="0"/>
                      <w:marBottom w:val="0"/>
                      <w:divBdr>
                        <w:top w:val="none" w:sz="0" w:space="0" w:color="auto"/>
                        <w:left w:val="none" w:sz="0" w:space="0" w:color="auto"/>
                        <w:bottom w:val="none" w:sz="0" w:space="0" w:color="auto"/>
                        <w:right w:val="none" w:sz="0" w:space="0" w:color="auto"/>
                      </w:divBdr>
                    </w:div>
                  </w:divsChild>
                </w:div>
                <w:div w:id="1758747192">
                  <w:marLeft w:val="0"/>
                  <w:marRight w:val="0"/>
                  <w:marTop w:val="0"/>
                  <w:marBottom w:val="0"/>
                  <w:divBdr>
                    <w:top w:val="none" w:sz="0" w:space="0" w:color="auto"/>
                    <w:left w:val="none" w:sz="0" w:space="0" w:color="auto"/>
                    <w:bottom w:val="none" w:sz="0" w:space="0" w:color="auto"/>
                    <w:right w:val="none" w:sz="0" w:space="0" w:color="auto"/>
                  </w:divBdr>
                  <w:divsChild>
                    <w:div w:id="883716066">
                      <w:marLeft w:val="0"/>
                      <w:marRight w:val="0"/>
                      <w:marTop w:val="0"/>
                      <w:marBottom w:val="0"/>
                      <w:divBdr>
                        <w:top w:val="none" w:sz="0" w:space="0" w:color="auto"/>
                        <w:left w:val="none" w:sz="0" w:space="0" w:color="auto"/>
                        <w:bottom w:val="none" w:sz="0" w:space="0" w:color="auto"/>
                        <w:right w:val="none" w:sz="0" w:space="0" w:color="auto"/>
                      </w:divBdr>
                    </w:div>
                  </w:divsChild>
                </w:div>
                <w:div w:id="942767838">
                  <w:marLeft w:val="0"/>
                  <w:marRight w:val="0"/>
                  <w:marTop w:val="0"/>
                  <w:marBottom w:val="0"/>
                  <w:divBdr>
                    <w:top w:val="none" w:sz="0" w:space="0" w:color="auto"/>
                    <w:left w:val="none" w:sz="0" w:space="0" w:color="auto"/>
                    <w:bottom w:val="none" w:sz="0" w:space="0" w:color="auto"/>
                    <w:right w:val="none" w:sz="0" w:space="0" w:color="auto"/>
                  </w:divBdr>
                  <w:divsChild>
                    <w:div w:id="796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4997">
          <w:marLeft w:val="0"/>
          <w:marRight w:val="0"/>
          <w:marTop w:val="0"/>
          <w:marBottom w:val="0"/>
          <w:divBdr>
            <w:top w:val="none" w:sz="0" w:space="0" w:color="auto"/>
            <w:left w:val="none" w:sz="0" w:space="0" w:color="auto"/>
            <w:bottom w:val="none" w:sz="0" w:space="0" w:color="auto"/>
            <w:right w:val="none" w:sz="0" w:space="0" w:color="auto"/>
          </w:divBdr>
        </w:div>
        <w:div w:id="118577337">
          <w:marLeft w:val="0"/>
          <w:marRight w:val="0"/>
          <w:marTop w:val="0"/>
          <w:marBottom w:val="0"/>
          <w:divBdr>
            <w:top w:val="none" w:sz="0" w:space="0" w:color="auto"/>
            <w:left w:val="none" w:sz="0" w:space="0" w:color="auto"/>
            <w:bottom w:val="none" w:sz="0" w:space="0" w:color="auto"/>
            <w:right w:val="none" w:sz="0" w:space="0" w:color="auto"/>
          </w:divBdr>
        </w:div>
        <w:div w:id="1330601955">
          <w:marLeft w:val="0"/>
          <w:marRight w:val="0"/>
          <w:marTop w:val="0"/>
          <w:marBottom w:val="0"/>
          <w:divBdr>
            <w:top w:val="none" w:sz="0" w:space="0" w:color="auto"/>
            <w:left w:val="none" w:sz="0" w:space="0" w:color="auto"/>
            <w:bottom w:val="none" w:sz="0" w:space="0" w:color="auto"/>
            <w:right w:val="none" w:sz="0" w:space="0" w:color="auto"/>
          </w:divBdr>
        </w:div>
        <w:div w:id="788161298">
          <w:marLeft w:val="0"/>
          <w:marRight w:val="0"/>
          <w:marTop w:val="0"/>
          <w:marBottom w:val="0"/>
          <w:divBdr>
            <w:top w:val="none" w:sz="0" w:space="0" w:color="auto"/>
            <w:left w:val="none" w:sz="0" w:space="0" w:color="auto"/>
            <w:bottom w:val="none" w:sz="0" w:space="0" w:color="auto"/>
            <w:right w:val="none" w:sz="0" w:space="0" w:color="auto"/>
          </w:divBdr>
        </w:div>
        <w:div w:id="1868174755">
          <w:marLeft w:val="0"/>
          <w:marRight w:val="0"/>
          <w:marTop w:val="0"/>
          <w:marBottom w:val="0"/>
          <w:divBdr>
            <w:top w:val="none" w:sz="0" w:space="0" w:color="auto"/>
            <w:left w:val="none" w:sz="0" w:space="0" w:color="auto"/>
            <w:bottom w:val="none" w:sz="0" w:space="0" w:color="auto"/>
            <w:right w:val="none" w:sz="0" w:space="0" w:color="auto"/>
          </w:divBdr>
          <w:divsChild>
            <w:div w:id="2140146558">
              <w:marLeft w:val="-75"/>
              <w:marRight w:val="0"/>
              <w:marTop w:val="30"/>
              <w:marBottom w:val="30"/>
              <w:divBdr>
                <w:top w:val="none" w:sz="0" w:space="0" w:color="auto"/>
                <w:left w:val="none" w:sz="0" w:space="0" w:color="auto"/>
                <w:bottom w:val="none" w:sz="0" w:space="0" w:color="auto"/>
                <w:right w:val="none" w:sz="0" w:space="0" w:color="auto"/>
              </w:divBdr>
              <w:divsChild>
                <w:div w:id="82454271">
                  <w:marLeft w:val="0"/>
                  <w:marRight w:val="0"/>
                  <w:marTop w:val="0"/>
                  <w:marBottom w:val="0"/>
                  <w:divBdr>
                    <w:top w:val="none" w:sz="0" w:space="0" w:color="auto"/>
                    <w:left w:val="none" w:sz="0" w:space="0" w:color="auto"/>
                    <w:bottom w:val="none" w:sz="0" w:space="0" w:color="auto"/>
                    <w:right w:val="none" w:sz="0" w:space="0" w:color="auto"/>
                  </w:divBdr>
                  <w:divsChild>
                    <w:div w:id="1529827724">
                      <w:marLeft w:val="0"/>
                      <w:marRight w:val="0"/>
                      <w:marTop w:val="0"/>
                      <w:marBottom w:val="0"/>
                      <w:divBdr>
                        <w:top w:val="none" w:sz="0" w:space="0" w:color="auto"/>
                        <w:left w:val="none" w:sz="0" w:space="0" w:color="auto"/>
                        <w:bottom w:val="none" w:sz="0" w:space="0" w:color="auto"/>
                        <w:right w:val="none" w:sz="0" w:space="0" w:color="auto"/>
                      </w:divBdr>
                    </w:div>
                  </w:divsChild>
                </w:div>
                <w:div w:id="200096096">
                  <w:marLeft w:val="0"/>
                  <w:marRight w:val="0"/>
                  <w:marTop w:val="0"/>
                  <w:marBottom w:val="0"/>
                  <w:divBdr>
                    <w:top w:val="none" w:sz="0" w:space="0" w:color="auto"/>
                    <w:left w:val="none" w:sz="0" w:space="0" w:color="auto"/>
                    <w:bottom w:val="none" w:sz="0" w:space="0" w:color="auto"/>
                    <w:right w:val="none" w:sz="0" w:space="0" w:color="auto"/>
                  </w:divBdr>
                  <w:divsChild>
                    <w:div w:id="203491996">
                      <w:marLeft w:val="0"/>
                      <w:marRight w:val="0"/>
                      <w:marTop w:val="0"/>
                      <w:marBottom w:val="0"/>
                      <w:divBdr>
                        <w:top w:val="none" w:sz="0" w:space="0" w:color="auto"/>
                        <w:left w:val="none" w:sz="0" w:space="0" w:color="auto"/>
                        <w:bottom w:val="none" w:sz="0" w:space="0" w:color="auto"/>
                        <w:right w:val="none" w:sz="0" w:space="0" w:color="auto"/>
                      </w:divBdr>
                    </w:div>
                  </w:divsChild>
                </w:div>
                <w:div w:id="1545098905">
                  <w:marLeft w:val="0"/>
                  <w:marRight w:val="0"/>
                  <w:marTop w:val="0"/>
                  <w:marBottom w:val="0"/>
                  <w:divBdr>
                    <w:top w:val="none" w:sz="0" w:space="0" w:color="auto"/>
                    <w:left w:val="none" w:sz="0" w:space="0" w:color="auto"/>
                    <w:bottom w:val="none" w:sz="0" w:space="0" w:color="auto"/>
                    <w:right w:val="none" w:sz="0" w:space="0" w:color="auto"/>
                  </w:divBdr>
                  <w:divsChild>
                    <w:div w:id="949321135">
                      <w:marLeft w:val="0"/>
                      <w:marRight w:val="0"/>
                      <w:marTop w:val="0"/>
                      <w:marBottom w:val="0"/>
                      <w:divBdr>
                        <w:top w:val="none" w:sz="0" w:space="0" w:color="auto"/>
                        <w:left w:val="none" w:sz="0" w:space="0" w:color="auto"/>
                        <w:bottom w:val="none" w:sz="0" w:space="0" w:color="auto"/>
                        <w:right w:val="none" w:sz="0" w:space="0" w:color="auto"/>
                      </w:divBdr>
                    </w:div>
                  </w:divsChild>
                </w:div>
                <w:div w:id="1131443387">
                  <w:marLeft w:val="0"/>
                  <w:marRight w:val="0"/>
                  <w:marTop w:val="0"/>
                  <w:marBottom w:val="0"/>
                  <w:divBdr>
                    <w:top w:val="none" w:sz="0" w:space="0" w:color="auto"/>
                    <w:left w:val="none" w:sz="0" w:space="0" w:color="auto"/>
                    <w:bottom w:val="none" w:sz="0" w:space="0" w:color="auto"/>
                    <w:right w:val="none" w:sz="0" w:space="0" w:color="auto"/>
                  </w:divBdr>
                  <w:divsChild>
                    <w:div w:id="1190294634">
                      <w:marLeft w:val="0"/>
                      <w:marRight w:val="0"/>
                      <w:marTop w:val="0"/>
                      <w:marBottom w:val="0"/>
                      <w:divBdr>
                        <w:top w:val="none" w:sz="0" w:space="0" w:color="auto"/>
                        <w:left w:val="none" w:sz="0" w:space="0" w:color="auto"/>
                        <w:bottom w:val="none" w:sz="0" w:space="0" w:color="auto"/>
                        <w:right w:val="none" w:sz="0" w:space="0" w:color="auto"/>
                      </w:divBdr>
                    </w:div>
                  </w:divsChild>
                </w:div>
                <w:div w:id="1637372503">
                  <w:marLeft w:val="0"/>
                  <w:marRight w:val="0"/>
                  <w:marTop w:val="0"/>
                  <w:marBottom w:val="0"/>
                  <w:divBdr>
                    <w:top w:val="none" w:sz="0" w:space="0" w:color="auto"/>
                    <w:left w:val="none" w:sz="0" w:space="0" w:color="auto"/>
                    <w:bottom w:val="none" w:sz="0" w:space="0" w:color="auto"/>
                    <w:right w:val="none" w:sz="0" w:space="0" w:color="auto"/>
                  </w:divBdr>
                  <w:divsChild>
                    <w:div w:id="1364132480">
                      <w:marLeft w:val="0"/>
                      <w:marRight w:val="0"/>
                      <w:marTop w:val="0"/>
                      <w:marBottom w:val="0"/>
                      <w:divBdr>
                        <w:top w:val="none" w:sz="0" w:space="0" w:color="auto"/>
                        <w:left w:val="none" w:sz="0" w:space="0" w:color="auto"/>
                        <w:bottom w:val="none" w:sz="0" w:space="0" w:color="auto"/>
                        <w:right w:val="none" w:sz="0" w:space="0" w:color="auto"/>
                      </w:divBdr>
                    </w:div>
                  </w:divsChild>
                </w:div>
                <w:div w:id="1306810752">
                  <w:marLeft w:val="0"/>
                  <w:marRight w:val="0"/>
                  <w:marTop w:val="0"/>
                  <w:marBottom w:val="0"/>
                  <w:divBdr>
                    <w:top w:val="none" w:sz="0" w:space="0" w:color="auto"/>
                    <w:left w:val="none" w:sz="0" w:space="0" w:color="auto"/>
                    <w:bottom w:val="none" w:sz="0" w:space="0" w:color="auto"/>
                    <w:right w:val="none" w:sz="0" w:space="0" w:color="auto"/>
                  </w:divBdr>
                  <w:divsChild>
                    <w:div w:id="42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5977">
          <w:marLeft w:val="0"/>
          <w:marRight w:val="0"/>
          <w:marTop w:val="0"/>
          <w:marBottom w:val="0"/>
          <w:divBdr>
            <w:top w:val="none" w:sz="0" w:space="0" w:color="auto"/>
            <w:left w:val="none" w:sz="0" w:space="0" w:color="auto"/>
            <w:bottom w:val="none" w:sz="0" w:space="0" w:color="auto"/>
            <w:right w:val="none" w:sz="0" w:space="0" w:color="auto"/>
          </w:divBdr>
          <w:divsChild>
            <w:div w:id="233008459">
              <w:marLeft w:val="0"/>
              <w:marRight w:val="0"/>
              <w:marTop w:val="0"/>
              <w:marBottom w:val="0"/>
              <w:divBdr>
                <w:top w:val="none" w:sz="0" w:space="0" w:color="auto"/>
                <w:left w:val="none" w:sz="0" w:space="0" w:color="auto"/>
                <w:bottom w:val="none" w:sz="0" w:space="0" w:color="auto"/>
                <w:right w:val="none" w:sz="0" w:space="0" w:color="auto"/>
              </w:divBdr>
            </w:div>
            <w:div w:id="2016106707">
              <w:marLeft w:val="0"/>
              <w:marRight w:val="0"/>
              <w:marTop w:val="0"/>
              <w:marBottom w:val="0"/>
              <w:divBdr>
                <w:top w:val="none" w:sz="0" w:space="0" w:color="auto"/>
                <w:left w:val="none" w:sz="0" w:space="0" w:color="auto"/>
                <w:bottom w:val="none" w:sz="0" w:space="0" w:color="auto"/>
                <w:right w:val="none" w:sz="0" w:space="0" w:color="auto"/>
              </w:divBdr>
            </w:div>
            <w:div w:id="828061156">
              <w:marLeft w:val="0"/>
              <w:marRight w:val="0"/>
              <w:marTop w:val="0"/>
              <w:marBottom w:val="0"/>
              <w:divBdr>
                <w:top w:val="none" w:sz="0" w:space="0" w:color="auto"/>
                <w:left w:val="none" w:sz="0" w:space="0" w:color="auto"/>
                <w:bottom w:val="none" w:sz="0" w:space="0" w:color="auto"/>
                <w:right w:val="none" w:sz="0" w:space="0" w:color="auto"/>
              </w:divBdr>
            </w:div>
            <w:div w:id="148642198">
              <w:marLeft w:val="0"/>
              <w:marRight w:val="0"/>
              <w:marTop w:val="0"/>
              <w:marBottom w:val="0"/>
              <w:divBdr>
                <w:top w:val="none" w:sz="0" w:space="0" w:color="auto"/>
                <w:left w:val="none" w:sz="0" w:space="0" w:color="auto"/>
                <w:bottom w:val="none" w:sz="0" w:space="0" w:color="auto"/>
                <w:right w:val="none" w:sz="0" w:space="0" w:color="auto"/>
              </w:divBdr>
            </w:div>
            <w:div w:id="492334877">
              <w:marLeft w:val="0"/>
              <w:marRight w:val="0"/>
              <w:marTop w:val="0"/>
              <w:marBottom w:val="0"/>
              <w:divBdr>
                <w:top w:val="none" w:sz="0" w:space="0" w:color="auto"/>
                <w:left w:val="none" w:sz="0" w:space="0" w:color="auto"/>
                <w:bottom w:val="none" w:sz="0" w:space="0" w:color="auto"/>
                <w:right w:val="none" w:sz="0" w:space="0" w:color="auto"/>
              </w:divBdr>
            </w:div>
            <w:div w:id="1687444359">
              <w:marLeft w:val="0"/>
              <w:marRight w:val="0"/>
              <w:marTop w:val="0"/>
              <w:marBottom w:val="0"/>
              <w:divBdr>
                <w:top w:val="none" w:sz="0" w:space="0" w:color="auto"/>
                <w:left w:val="none" w:sz="0" w:space="0" w:color="auto"/>
                <w:bottom w:val="none" w:sz="0" w:space="0" w:color="auto"/>
                <w:right w:val="none" w:sz="0" w:space="0" w:color="auto"/>
              </w:divBdr>
            </w:div>
            <w:div w:id="2081907758">
              <w:marLeft w:val="0"/>
              <w:marRight w:val="0"/>
              <w:marTop w:val="0"/>
              <w:marBottom w:val="0"/>
              <w:divBdr>
                <w:top w:val="none" w:sz="0" w:space="0" w:color="auto"/>
                <w:left w:val="none" w:sz="0" w:space="0" w:color="auto"/>
                <w:bottom w:val="none" w:sz="0" w:space="0" w:color="auto"/>
                <w:right w:val="none" w:sz="0" w:space="0" w:color="auto"/>
              </w:divBdr>
            </w:div>
            <w:div w:id="1068266141">
              <w:marLeft w:val="0"/>
              <w:marRight w:val="0"/>
              <w:marTop w:val="0"/>
              <w:marBottom w:val="0"/>
              <w:divBdr>
                <w:top w:val="none" w:sz="0" w:space="0" w:color="auto"/>
                <w:left w:val="none" w:sz="0" w:space="0" w:color="auto"/>
                <w:bottom w:val="none" w:sz="0" w:space="0" w:color="auto"/>
                <w:right w:val="none" w:sz="0" w:space="0" w:color="auto"/>
              </w:divBdr>
            </w:div>
            <w:div w:id="302583009">
              <w:marLeft w:val="0"/>
              <w:marRight w:val="0"/>
              <w:marTop w:val="0"/>
              <w:marBottom w:val="0"/>
              <w:divBdr>
                <w:top w:val="none" w:sz="0" w:space="0" w:color="auto"/>
                <w:left w:val="none" w:sz="0" w:space="0" w:color="auto"/>
                <w:bottom w:val="none" w:sz="0" w:space="0" w:color="auto"/>
                <w:right w:val="none" w:sz="0" w:space="0" w:color="auto"/>
              </w:divBdr>
            </w:div>
            <w:div w:id="313488733">
              <w:marLeft w:val="0"/>
              <w:marRight w:val="0"/>
              <w:marTop w:val="0"/>
              <w:marBottom w:val="0"/>
              <w:divBdr>
                <w:top w:val="none" w:sz="0" w:space="0" w:color="auto"/>
                <w:left w:val="none" w:sz="0" w:space="0" w:color="auto"/>
                <w:bottom w:val="none" w:sz="0" w:space="0" w:color="auto"/>
                <w:right w:val="none" w:sz="0" w:space="0" w:color="auto"/>
              </w:divBdr>
            </w:div>
            <w:div w:id="360204134">
              <w:marLeft w:val="0"/>
              <w:marRight w:val="0"/>
              <w:marTop w:val="0"/>
              <w:marBottom w:val="0"/>
              <w:divBdr>
                <w:top w:val="none" w:sz="0" w:space="0" w:color="auto"/>
                <w:left w:val="none" w:sz="0" w:space="0" w:color="auto"/>
                <w:bottom w:val="none" w:sz="0" w:space="0" w:color="auto"/>
                <w:right w:val="none" w:sz="0" w:space="0" w:color="auto"/>
              </w:divBdr>
            </w:div>
            <w:div w:id="1095708554">
              <w:marLeft w:val="0"/>
              <w:marRight w:val="0"/>
              <w:marTop w:val="0"/>
              <w:marBottom w:val="0"/>
              <w:divBdr>
                <w:top w:val="none" w:sz="0" w:space="0" w:color="auto"/>
                <w:left w:val="none" w:sz="0" w:space="0" w:color="auto"/>
                <w:bottom w:val="none" w:sz="0" w:space="0" w:color="auto"/>
                <w:right w:val="none" w:sz="0" w:space="0" w:color="auto"/>
              </w:divBdr>
            </w:div>
            <w:div w:id="1304890610">
              <w:marLeft w:val="0"/>
              <w:marRight w:val="0"/>
              <w:marTop w:val="0"/>
              <w:marBottom w:val="0"/>
              <w:divBdr>
                <w:top w:val="none" w:sz="0" w:space="0" w:color="auto"/>
                <w:left w:val="none" w:sz="0" w:space="0" w:color="auto"/>
                <w:bottom w:val="none" w:sz="0" w:space="0" w:color="auto"/>
                <w:right w:val="none" w:sz="0" w:space="0" w:color="auto"/>
              </w:divBdr>
            </w:div>
            <w:div w:id="810252912">
              <w:marLeft w:val="0"/>
              <w:marRight w:val="0"/>
              <w:marTop w:val="0"/>
              <w:marBottom w:val="0"/>
              <w:divBdr>
                <w:top w:val="none" w:sz="0" w:space="0" w:color="auto"/>
                <w:left w:val="none" w:sz="0" w:space="0" w:color="auto"/>
                <w:bottom w:val="none" w:sz="0" w:space="0" w:color="auto"/>
                <w:right w:val="none" w:sz="0" w:space="0" w:color="auto"/>
              </w:divBdr>
            </w:div>
            <w:div w:id="1481462771">
              <w:marLeft w:val="0"/>
              <w:marRight w:val="0"/>
              <w:marTop w:val="0"/>
              <w:marBottom w:val="0"/>
              <w:divBdr>
                <w:top w:val="none" w:sz="0" w:space="0" w:color="auto"/>
                <w:left w:val="none" w:sz="0" w:space="0" w:color="auto"/>
                <w:bottom w:val="none" w:sz="0" w:space="0" w:color="auto"/>
                <w:right w:val="none" w:sz="0" w:space="0" w:color="auto"/>
              </w:divBdr>
            </w:div>
            <w:div w:id="1007632582">
              <w:marLeft w:val="0"/>
              <w:marRight w:val="0"/>
              <w:marTop w:val="0"/>
              <w:marBottom w:val="0"/>
              <w:divBdr>
                <w:top w:val="none" w:sz="0" w:space="0" w:color="auto"/>
                <w:left w:val="none" w:sz="0" w:space="0" w:color="auto"/>
                <w:bottom w:val="none" w:sz="0" w:space="0" w:color="auto"/>
                <w:right w:val="none" w:sz="0" w:space="0" w:color="auto"/>
              </w:divBdr>
            </w:div>
            <w:div w:id="421295489">
              <w:marLeft w:val="0"/>
              <w:marRight w:val="0"/>
              <w:marTop w:val="0"/>
              <w:marBottom w:val="0"/>
              <w:divBdr>
                <w:top w:val="none" w:sz="0" w:space="0" w:color="auto"/>
                <w:left w:val="none" w:sz="0" w:space="0" w:color="auto"/>
                <w:bottom w:val="none" w:sz="0" w:space="0" w:color="auto"/>
                <w:right w:val="none" w:sz="0" w:space="0" w:color="auto"/>
              </w:divBdr>
            </w:div>
            <w:div w:id="246379679">
              <w:marLeft w:val="0"/>
              <w:marRight w:val="0"/>
              <w:marTop w:val="0"/>
              <w:marBottom w:val="0"/>
              <w:divBdr>
                <w:top w:val="none" w:sz="0" w:space="0" w:color="auto"/>
                <w:left w:val="none" w:sz="0" w:space="0" w:color="auto"/>
                <w:bottom w:val="none" w:sz="0" w:space="0" w:color="auto"/>
                <w:right w:val="none" w:sz="0" w:space="0" w:color="auto"/>
              </w:divBdr>
            </w:div>
          </w:divsChild>
        </w:div>
        <w:div w:id="1651982482">
          <w:marLeft w:val="0"/>
          <w:marRight w:val="0"/>
          <w:marTop w:val="0"/>
          <w:marBottom w:val="0"/>
          <w:divBdr>
            <w:top w:val="none" w:sz="0" w:space="0" w:color="auto"/>
            <w:left w:val="none" w:sz="0" w:space="0" w:color="auto"/>
            <w:bottom w:val="none" w:sz="0" w:space="0" w:color="auto"/>
            <w:right w:val="none" w:sz="0" w:space="0" w:color="auto"/>
          </w:divBdr>
        </w:div>
        <w:div w:id="1314216549">
          <w:marLeft w:val="0"/>
          <w:marRight w:val="0"/>
          <w:marTop w:val="0"/>
          <w:marBottom w:val="0"/>
          <w:divBdr>
            <w:top w:val="none" w:sz="0" w:space="0" w:color="auto"/>
            <w:left w:val="none" w:sz="0" w:space="0" w:color="auto"/>
            <w:bottom w:val="none" w:sz="0" w:space="0" w:color="auto"/>
            <w:right w:val="none" w:sz="0" w:space="0" w:color="auto"/>
          </w:divBdr>
        </w:div>
        <w:div w:id="1932082875">
          <w:marLeft w:val="0"/>
          <w:marRight w:val="0"/>
          <w:marTop w:val="0"/>
          <w:marBottom w:val="0"/>
          <w:divBdr>
            <w:top w:val="none" w:sz="0" w:space="0" w:color="auto"/>
            <w:left w:val="none" w:sz="0" w:space="0" w:color="auto"/>
            <w:bottom w:val="none" w:sz="0" w:space="0" w:color="auto"/>
            <w:right w:val="none" w:sz="0" w:space="0" w:color="auto"/>
          </w:divBdr>
        </w:div>
        <w:div w:id="964308757">
          <w:marLeft w:val="0"/>
          <w:marRight w:val="0"/>
          <w:marTop w:val="0"/>
          <w:marBottom w:val="0"/>
          <w:divBdr>
            <w:top w:val="none" w:sz="0" w:space="0" w:color="auto"/>
            <w:left w:val="none" w:sz="0" w:space="0" w:color="auto"/>
            <w:bottom w:val="none" w:sz="0" w:space="0" w:color="auto"/>
            <w:right w:val="none" w:sz="0" w:space="0" w:color="auto"/>
          </w:divBdr>
        </w:div>
        <w:div w:id="1390500267">
          <w:marLeft w:val="0"/>
          <w:marRight w:val="0"/>
          <w:marTop w:val="0"/>
          <w:marBottom w:val="0"/>
          <w:divBdr>
            <w:top w:val="none" w:sz="0" w:space="0" w:color="auto"/>
            <w:left w:val="none" w:sz="0" w:space="0" w:color="auto"/>
            <w:bottom w:val="none" w:sz="0" w:space="0" w:color="auto"/>
            <w:right w:val="none" w:sz="0" w:space="0" w:color="auto"/>
          </w:divBdr>
        </w:div>
        <w:div w:id="80176563">
          <w:marLeft w:val="0"/>
          <w:marRight w:val="0"/>
          <w:marTop w:val="0"/>
          <w:marBottom w:val="0"/>
          <w:divBdr>
            <w:top w:val="none" w:sz="0" w:space="0" w:color="auto"/>
            <w:left w:val="none" w:sz="0" w:space="0" w:color="auto"/>
            <w:bottom w:val="none" w:sz="0" w:space="0" w:color="auto"/>
            <w:right w:val="none" w:sz="0" w:space="0" w:color="auto"/>
          </w:divBdr>
        </w:div>
        <w:div w:id="453985212">
          <w:marLeft w:val="0"/>
          <w:marRight w:val="0"/>
          <w:marTop w:val="0"/>
          <w:marBottom w:val="0"/>
          <w:divBdr>
            <w:top w:val="none" w:sz="0" w:space="0" w:color="auto"/>
            <w:left w:val="none" w:sz="0" w:space="0" w:color="auto"/>
            <w:bottom w:val="none" w:sz="0" w:space="0" w:color="auto"/>
            <w:right w:val="none" w:sz="0" w:space="0" w:color="auto"/>
          </w:divBdr>
        </w:div>
        <w:div w:id="497353670">
          <w:marLeft w:val="0"/>
          <w:marRight w:val="0"/>
          <w:marTop w:val="0"/>
          <w:marBottom w:val="0"/>
          <w:divBdr>
            <w:top w:val="none" w:sz="0" w:space="0" w:color="auto"/>
            <w:left w:val="none" w:sz="0" w:space="0" w:color="auto"/>
            <w:bottom w:val="none" w:sz="0" w:space="0" w:color="auto"/>
            <w:right w:val="none" w:sz="0" w:space="0" w:color="auto"/>
          </w:divBdr>
        </w:div>
        <w:div w:id="1475173877">
          <w:marLeft w:val="0"/>
          <w:marRight w:val="0"/>
          <w:marTop w:val="0"/>
          <w:marBottom w:val="0"/>
          <w:divBdr>
            <w:top w:val="none" w:sz="0" w:space="0" w:color="auto"/>
            <w:left w:val="none" w:sz="0" w:space="0" w:color="auto"/>
            <w:bottom w:val="none" w:sz="0" w:space="0" w:color="auto"/>
            <w:right w:val="none" w:sz="0" w:space="0" w:color="auto"/>
          </w:divBdr>
        </w:div>
        <w:div w:id="643463704">
          <w:marLeft w:val="0"/>
          <w:marRight w:val="0"/>
          <w:marTop w:val="0"/>
          <w:marBottom w:val="0"/>
          <w:divBdr>
            <w:top w:val="none" w:sz="0" w:space="0" w:color="auto"/>
            <w:left w:val="none" w:sz="0" w:space="0" w:color="auto"/>
            <w:bottom w:val="none" w:sz="0" w:space="0" w:color="auto"/>
            <w:right w:val="none" w:sz="0" w:space="0" w:color="auto"/>
          </w:divBdr>
        </w:div>
        <w:div w:id="655958786">
          <w:marLeft w:val="0"/>
          <w:marRight w:val="0"/>
          <w:marTop w:val="0"/>
          <w:marBottom w:val="0"/>
          <w:divBdr>
            <w:top w:val="none" w:sz="0" w:space="0" w:color="auto"/>
            <w:left w:val="none" w:sz="0" w:space="0" w:color="auto"/>
            <w:bottom w:val="none" w:sz="0" w:space="0" w:color="auto"/>
            <w:right w:val="none" w:sz="0" w:space="0" w:color="auto"/>
          </w:divBdr>
        </w:div>
        <w:div w:id="244151801">
          <w:marLeft w:val="0"/>
          <w:marRight w:val="0"/>
          <w:marTop w:val="0"/>
          <w:marBottom w:val="0"/>
          <w:divBdr>
            <w:top w:val="none" w:sz="0" w:space="0" w:color="auto"/>
            <w:left w:val="none" w:sz="0" w:space="0" w:color="auto"/>
            <w:bottom w:val="none" w:sz="0" w:space="0" w:color="auto"/>
            <w:right w:val="none" w:sz="0" w:space="0" w:color="auto"/>
          </w:divBdr>
        </w:div>
        <w:div w:id="2088265388">
          <w:marLeft w:val="0"/>
          <w:marRight w:val="0"/>
          <w:marTop w:val="0"/>
          <w:marBottom w:val="0"/>
          <w:divBdr>
            <w:top w:val="none" w:sz="0" w:space="0" w:color="auto"/>
            <w:left w:val="none" w:sz="0" w:space="0" w:color="auto"/>
            <w:bottom w:val="none" w:sz="0" w:space="0" w:color="auto"/>
            <w:right w:val="none" w:sz="0" w:space="0" w:color="auto"/>
          </w:divBdr>
        </w:div>
        <w:div w:id="52169601">
          <w:marLeft w:val="0"/>
          <w:marRight w:val="0"/>
          <w:marTop w:val="0"/>
          <w:marBottom w:val="0"/>
          <w:divBdr>
            <w:top w:val="none" w:sz="0" w:space="0" w:color="auto"/>
            <w:left w:val="none" w:sz="0" w:space="0" w:color="auto"/>
            <w:bottom w:val="none" w:sz="0" w:space="0" w:color="auto"/>
            <w:right w:val="none" w:sz="0" w:space="0" w:color="auto"/>
          </w:divBdr>
        </w:div>
        <w:div w:id="1785467526">
          <w:marLeft w:val="0"/>
          <w:marRight w:val="0"/>
          <w:marTop w:val="0"/>
          <w:marBottom w:val="0"/>
          <w:divBdr>
            <w:top w:val="none" w:sz="0" w:space="0" w:color="auto"/>
            <w:left w:val="none" w:sz="0" w:space="0" w:color="auto"/>
            <w:bottom w:val="none" w:sz="0" w:space="0" w:color="auto"/>
            <w:right w:val="none" w:sz="0" w:space="0" w:color="auto"/>
          </w:divBdr>
        </w:div>
        <w:div w:id="445540641">
          <w:marLeft w:val="0"/>
          <w:marRight w:val="0"/>
          <w:marTop w:val="0"/>
          <w:marBottom w:val="0"/>
          <w:divBdr>
            <w:top w:val="none" w:sz="0" w:space="0" w:color="auto"/>
            <w:left w:val="none" w:sz="0" w:space="0" w:color="auto"/>
            <w:bottom w:val="none" w:sz="0" w:space="0" w:color="auto"/>
            <w:right w:val="none" w:sz="0" w:space="0" w:color="auto"/>
          </w:divBdr>
        </w:div>
        <w:div w:id="829491628">
          <w:marLeft w:val="0"/>
          <w:marRight w:val="0"/>
          <w:marTop w:val="0"/>
          <w:marBottom w:val="0"/>
          <w:divBdr>
            <w:top w:val="none" w:sz="0" w:space="0" w:color="auto"/>
            <w:left w:val="none" w:sz="0" w:space="0" w:color="auto"/>
            <w:bottom w:val="none" w:sz="0" w:space="0" w:color="auto"/>
            <w:right w:val="none" w:sz="0" w:space="0" w:color="auto"/>
          </w:divBdr>
        </w:div>
        <w:div w:id="189605880">
          <w:marLeft w:val="0"/>
          <w:marRight w:val="0"/>
          <w:marTop w:val="0"/>
          <w:marBottom w:val="0"/>
          <w:divBdr>
            <w:top w:val="none" w:sz="0" w:space="0" w:color="auto"/>
            <w:left w:val="none" w:sz="0" w:space="0" w:color="auto"/>
            <w:bottom w:val="none" w:sz="0" w:space="0" w:color="auto"/>
            <w:right w:val="none" w:sz="0" w:space="0" w:color="auto"/>
          </w:divBdr>
        </w:div>
        <w:div w:id="1688142127">
          <w:marLeft w:val="0"/>
          <w:marRight w:val="0"/>
          <w:marTop w:val="0"/>
          <w:marBottom w:val="0"/>
          <w:divBdr>
            <w:top w:val="none" w:sz="0" w:space="0" w:color="auto"/>
            <w:left w:val="none" w:sz="0" w:space="0" w:color="auto"/>
            <w:bottom w:val="none" w:sz="0" w:space="0" w:color="auto"/>
            <w:right w:val="none" w:sz="0" w:space="0" w:color="auto"/>
          </w:divBdr>
        </w:div>
        <w:div w:id="2114858709">
          <w:marLeft w:val="0"/>
          <w:marRight w:val="0"/>
          <w:marTop w:val="0"/>
          <w:marBottom w:val="0"/>
          <w:divBdr>
            <w:top w:val="none" w:sz="0" w:space="0" w:color="auto"/>
            <w:left w:val="none" w:sz="0" w:space="0" w:color="auto"/>
            <w:bottom w:val="none" w:sz="0" w:space="0" w:color="auto"/>
            <w:right w:val="none" w:sz="0" w:space="0" w:color="auto"/>
          </w:divBdr>
        </w:div>
        <w:div w:id="826553574">
          <w:marLeft w:val="0"/>
          <w:marRight w:val="0"/>
          <w:marTop w:val="0"/>
          <w:marBottom w:val="0"/>
          <w:divBdr>
            <w:top w:val="none" w:sz="0" w:space="0" w:color="auto"/>
            <w:left w:val="none" w:sz="0" w:space="0" w:color="auto"/>
            <w:bottom w:val="none" w:sz="0" w:space="0" w:color="auto"/>
            <w:right w:val="none" w:sz="0" w:space="0" w:color="auto"/>
          </w:divBdr>
        </w:div>
        <w:div w:id="1823308071">
          <w:marLeft w:val="0"/>
          <w:marRight w:val="0"/>
          <w:marTop w:val="0"/>
          <w:marBottom w:val="0"/>
          <w:divBdr>
            <w:top w:val="none" w:sz="0" w:space="0" w:color="auto"/>
            <w:left w:val="none" w:sz="0" w:space="0" w:color="auto"/>
            <w:bottom w:val="none" w:sz="0" w:space="0" w:color="auto"/>
            <w:right w:val="none" w:sz="0" w:space="0" w:color="auto"/>
          </w:divBdr>
        </w:div>
        <w:div w:id="1714380225">
          <w:marLeft w:val="0"/>
          <w:marRight w:val="0"/>
          <w:marTop w:val="0"/>
          <w:marBottom w:val="0"/>
          <w:divBdr>
            <w:top w:val="none" w:sz="0" w:space="0" w:color="auto"/>
            <w:left w:val="none" w:sz="0" w:space="0" w:color="auto"/>
            <w:bottom w:val="none" w:sz="0" w:space="0" w:color="auto"/>
            <w:right w:val="none" w:sz="0" w:space="0" w:color="auto"/>
          </w:divBdr>
        </w:div>
        <w:div w:id="1334454926">
          <w:marLeft w:val="0"/>
          <w:marRight w:val="0"/>
          <w:marTop w:val="0"/>
          <w:marBottom w:val="0"/>
          <w:divBdr>
            <w:top w:val="none" w:sz="0" w:space="0" w:color="auto"/>
            <w:left w:val="none" w:sz="0" w:space="0" w:color="auto"/>
            <w:bottom w:val="none" w:sz="0" w:space="0" w:color="auto"/>
            <w:right w:val="none" w:sz="0" w:space="0" w:color="auto"/>
          </w:divBdr>
        </w:div>
        <w:div w:id="492916678">
          <w:marLeft w:val="0"/>
          <w:marRight w:val="0"/>
          <w:marTop w:val="0"/>
          <w:marBottom w:val="0"/>
          <w:divBdr>
            <w:top w:val="none" w:sz="0" w:space="0" w:color="auto"/>
            <w:left w:val="none" w:sz="0" w:space="0" w:color="auto"/>
            <w:bottom w:val="none" w:sz="0" w:space="0" w:color="auto"/>
            <w:right w:val="none" w:sz="0" w:space="0" w:color="auto"/>
          </w:divBdr>
        </w:div>
        <w:div w:id="1940680182">
          <w:marLeft w:val="0"/>
          <w:marRight w:val="0"/>
          <w:marTop w:val="0"/>
          <w:marBottom w:val="0"/>
          <w:divBdr>
            <w:top w:val="none" w:sz="0" w:space="0" w:color="auto"/>
            <w:left w:val="none" w:sz="0" w:space="0" w:color="auto"/>
            <w:bottom w:val="none" w:sz="0" w:space="0" w:color="auto"/>
            <w:right w:val="none" w:sz="0" w:space="0" w:color="auto"/>
          </w:divBdr>
        </w:div>
        <w:div w:id="676200995">
          <w:marLeft w:val="0"/>
          <w:marRight w:val="0"/>
          <w:marTop w:val="0"/>
          <w:marBottom w:val="0"/>
          <w:divBdr>
            <w:top w:val="none" w:sz="0" w:space="0" w:color="auto"/>
            <w:left w:val="none" w:sz="0" w:space="0" w:color="auto"/>
            <w:bottom w:val="none" w:sz="0" w:space="0" w:color="auto"/>
            <w:right w:val="none" w:sz="0" w:space="0" w:color="auto"/>
          </w:divBdr>
        </w:div>
        <w:div w:id="1934196027">
          <w:marLeft w:val="0"/>
          <w:marRight w:val="0"/>
          <w:marTop w:val="0"/>
          <w:marBottom w:val="0"/>
          <w:divBdr>
            <w:top w:val="none" w:sz="0" w:space="0" w:color="auto"/>
            <w:left w:val="none" w:sz="0" w:space="0" w:color="auto"/>
            <w:bottom w:val="none" w:sz="0" w:space="0" w:color="auto"/>
            <w:right w:val="none" w:sz="0" w:space="0" w:color="auto"/>
          </w:divBdr>
        </w:div>
        <w:div w:id="1997877270">
          <w:marLeft w:val="0"/>
          <w:marRight w:val="0"/>
          <w:marTop w:val="0"/>
          <w:marBottom w:val="0"/>
          <w:divBdr>
            <w:top w:val="none" w:sz="0" w:space="0" w:color="auto"/>
            <w:left w:val="none" w:sz="0" w:space="0" w:color="auto"/>
            <w:bottom w:val="none" w:sz="0" w:space="0" w:color="auto"/>
            <w:right w:val="none" w:sz="0" w:space="0" w:color="auto"/>
          </w:divBdr>
        </w:div>
        <w:div w:id="1362781712">
          <w:marLeft w:val="0"/>
          <w:marRight w:val="0"/>
          <w:marTop w:val="0"/>
          <w:marBottom w:val="0"/>
          <w:divBdr>
            <w:top w:val="none" w:sz="0" w:space="0" w:color="auto"/>
            <w:left w:val="none" w:sz="0" w:space="0" w:color="auto"/>
            <w:bottom w:val="none" w:sz="0" w:space="0" w:color="auto"/>
            <w:right w:val="none" w:sz="0" w:space="0" w:color="auto"/>
          </w:divBdr>
        </w:div>
        <w:div w:id="473257838">
          <w:marLeft w:val="0"/>
          <w:marRight w:val="0"/>
          <w:marTop w:val="0"/>
          <w:marBottom w:val="0"/>
          <w:divBdr>
            <w:top w:val="none" w:sz="0" w:space="0" w:color="auto"/>
            <w:left w:val="none" w:sz="0" w:space="0" w:color="auto"/>
            <w:bottom w:val="none" w:sz="0" w:space="0" w:color="auto"/>
            <w:right w:val="none" w:sz="0" w:space="0" w:color="auto"/>
          </w:divBdr>
        </w:div>
        <w:div w:id="654065639">
          <w:marLeft w:val="0"/>
          <w:marRight w:val="0"/>
          <w:marTop w:val="0"/>
          <w:marBottom w:val="0"/>
          <w:divBdr>
            <w:top w:val="none" w:sz="0" w:space="0" w:color="auto"/>
            <w:left w:val="none" w:sz="0" w:space="0" w:color="auto"/>
            <w:bottom w:val="none" w:sz="0" w:space="0" w:color="auto"/>
            <w:right w:val="none" w:sz="0" w:space="0" w:color="auto"/>
          </w:divBdr>
        </w:div>
        <w:div w:id="777527145">
          <w:marLeft w:val="0"/>
          <w:marRight w:val="0"/>
          <w:marTop w:val="0"/>
          <w:marBottom w:val="0"/>
          <w:divBdr>
            <w:top w:val="none" w:sz="0" w:space="0" w:color="auto"/>
            <w:left w:val="none" w:sz="0" w:space="0" w:color="auto"/>
            <w:bottom w:val="none" w:sz="0" w:space="0" w:color="auto"/>
            <w:right w:val="none" w:sz="0" w:space="0" w:color="auto"/>
          </w:divBdr>
        </w:div>
        <w:div w:id="544756213">
          <w:marLeft w:val="0"/>
          <w:marRight w:val="0"/>
          <w:marTop w:val="0"/>
          <w:marBottom w:val="0"/>
          <w:divBdr>
            <w:top w:val="none" w:sz="0" w:space="0" w:color="auto"/>
            <w:left w:val="none" w:sz="0" w:space="0" w:color="auto"/>
            <w:bottom w:val="none" w:sz="0" w:space="0" w:color="auto"/>
            <w:right w:val="none" w:sz="0" w:space="0" w:color="auto"/>
          </w:divBdr>
        </w:div>
        <w:div w:id="1177236618">
          <w:marLeft w:val="0"/>
          <w:marRight w:val="0"/>
          <w:marTop w:val="0"/>
          <w:marBottom w:val="0"/>
          <w:divBdr>
            <w:top w:val="none" w:sz="0" w:space="0" w:color="auto"/>
            <w:left w:val="none" w:sz="0" w:space="0" w:color="auto"/>
            <w:bottom w:val="none" w:sz="0" w:space="0" w:color="auto"/>
            <w:right w:val="none" w:sz="0" w:space="0" w:color="auto"/>
          </w:divBdr>
        </w:div>
        <w:div w:id="418214936">
          <w:marLeft w:val="0"/>
          <w:marRight w:val="0"/>
          <w:marTop w:val="0"/>
          <w:marBottom w:val="0"/>
          <w:divBdr>
            <w:top w:val="none" w:sz="0" w:space="0" w:color="auto"/>
            <w:left w:val="none" w:sz="0" w:space="0" w:color="auto"/>
            <w:bottom w:val="none" w:sz="0" w:space="0" w:color="auto"/>
            <w:right w:val="none" w:sz="0" w:space="0" w:color="auto"/>
          </w:divBdr>
        </w:div>
        <w:div w:id="1840801909">
          <w:marLeft w:val="0"/>
          <w:marRight w:val="0"/>
          <w:marTop w:val="0"/>
          <w:marBottom w:val="0"/>
          <w:divBdr>
            <w:top w:val="none" w:sz="0" w:space="0" w:color="auto"/>
            <w:left w:val="none" w:sz="0" w:space="0" w:color="auto"/>
            <w:bottom w:val="none" w:sz="0" w:space="0" w:color="auto"/>
            <w:right w:val="none" w:sz="0" w:space="0" w:color="auto"/>
          </w:divBdr>
        </w:div>
        <w:div w:id="130287819">
          <w:marLeft w:val="0"/>
          <w:marRight w:val="0"/>
          <w:marTop w:val="0"/>
          <w:marBottom w:val="0"/>
          <w:divBdr>
            <w:top w:val="none" w:sz="0" w:space="0" w:color="auto"/>
            <w:left w:val="none" w:sz="0" w:space="0" w:color="auto"/>
            <w:bottom w:val="none" w:sz="0" w:space="0" w:color="auto"/>
            <w:right w:val="none" w:sz="0" w:space="0" w:color="auto"/>
          </w:divBdr>
        </w:div>
        <w:div w:id="1418356425">
          <w:marLeft w:val="0"/>
          <w:marRight w:val="0"/>
          <w:marTop w:val="0"/>
          <w:marBottom w:val="0"/>
          <w:divBdr>
            <w:top w:val="none" w:sz="0" w:space="0" w:color="auto"/>
            <w:left w:val="none" w:sz="0" w:space="0" w:color="auto"/>
            <w:bottom w:val="none" w:sz="0" w:space="0" w:color="auto"/>
            <w:right w:val="none" w:sz="0" w:space="0" w:color="auto"/>
          </w:divBdr>
        </w:div>
        <w:div w:id="1435323293">
          <w:marLeft w:val="0"/>
          <w:marRight w:val="0"/>
          <w:marTop w:val="0"/>
          <w:marBottom w:val="0"/>
          <w:divBdr>
            <w:top w:val="none" w:sz="0" w:space="0" w:color="auto"/>
            <w:left w:val="none" w:sz="0" w:space="0" w:color="auto"/>
            <w:bottom w:val="none" w:sz="0" w:space="0" w:color="auto"/>
            <w:right w:val="none" w:sz="0" w:space="0" w:color="auto"/>
          </w:divBdr>
        </w:div>
      </w:divsChild>
    </w:div>
    <w:div w:id="1758406808">
      <w:bodyDiv w:val="1"/>
      <w:marLeft w:val="0"/>
      <w:marRight w:val="0"/>
      <w:marTop w:val="0"/>
      <w:marBottom w:val="0"/>
      <w:divBdr>
        <w:top w:val="none" w:sz="0" w:space="0" w:color="auto"/>
        <w:left w:val="none" w:sz="0" w:space="0" w:color="auto"/>
        <w:bottom w:val="none" w:sz="0" w:space="0" w:color="auto"/>
        <w:right w:val="none" w:sz="0" w:space="0" w:color="auto"/>
      </w:divBdr>
    </w:div>
    <w:div w:id="1807162340">
      <w:bodyDiv w:val="1"/>
      <w:marLeft w:val="0"/>
      <w:marRight w:val="0"/>
      <w:marTop w:val="0"/>
      <w:marBottom w:val="0"/>
      <w:divBdr>
        <w:top w:val="none" w:sz="0" w:space="0" w:color="auto"/>
        <w:left w:val="none" w:sz="0" w:space="0" w:color="auto"/>
        <w:bottom w:val="none" w:sz="0" w:space="0" w:color="auto"/>
        <w:right w:val="none" w:sz="0" w:space="0" w:color="auto"/>
      </w:divBdr>
    </w:div>
    <w:div w:id="1847089122">
      <w:bodyDiv w:val="1"/>
      <w:marLeft w:val="0"/>
      <w:marRight w:val="0"/>
      <w:marTop w:val="0"/>
      <w:marBottom w:val="0"/>
      <w:divBdr>
        <w:top w:val="none" w:sz="0" w:space="0" w:color="auto"/>
        <w:left w:val="none" w:sz="0" w:space="0" w:color="auto"/>
        <w:bottom w:val="none" w:sz="0" w:space="0" w:color="auto"/>
        <w:right w:val="none" w:sz="0" w:space="0" w:color="auto"/>
      </w:divBdr>
      <w:divsChild>
        <w:div w:id="1686325216">
          <w:marLeft w:val="0"/>
          <w:marRight w:val="0"/>
          <w:marTop w:val="0"/>
          <w:marBottom w:val="0"/>
          <w:divBdr>
            <w:top w:val="none" w:sz="0" w:space="0" w:color="auto"/>
            <w:left w:val="none" w:sz="0" w:space="0" w:color="auto"/>
            <w:bottom w:val="none" w:sz="0" w:space="0" w:color="auto"/>
            <w:right w:val="none" w:sz="0" w:space="0" w:color="auto"/>
          </w:divBdr>
        </w:div>
        <w:div w:id="1994290407">
          <w:marLeft w:val="0"/>
          <w:marRight w:val="0"/>
          <w:marTop w:val="0"/>
          <w:marBottom w:val="0"/>
          <w:divBdr>
            <w:top w:val="none" w:sz="0" w:space="0" w:color="auto"/>
            <w:left w:val="none" w:sz="0" w:space="0" w:color="auto"/>
            <w:bottom w:val="none" w:sz="0" w:space="0" w:color="auto"/>
            <w:right w:val="none" w:sz="0" w:space="0" w:color="auto"/>
          </w:divBdr>
        </w:div>
      </w:divsChild>
    </w:div>
    <w:div w:id="1887519390">
      <w:bodyDiv w:val="1"/>
      <w:marLeft w:val="0"/>
      <w:marRight w:val="0"/>
      <w:marTop w:val="0"/>
      <w:marBottom w:val="0"/>
      <w:divBdr>
        <w:top w:val="none" w:sz="0" w:space="0" w:color="auto"/>
        <w:left w:val="none" w:sz="0" w:space="0" w:color="auto"/>
        <w:bottom w:val="none" w:sz="0" w:space="0" w:color="auto"/>
        <w:right w:val="none" w:sz="0" w:space="0" w:color="auto"/>
      </w:divBdr>
      <w:divsChild>
        <w:div w:id="379985287">
          <w:marLeft w:val="0"/>
          <w:marRight w:val="0"/>
          <w:marTop w:val="0"/>
          <w:marBottom w:val="0"/>
          <w:divBdr>
            <w:top w:val="none" w:sz="0" w:space="0" w:color="auto"/>
            <w:left w:val="none" w:sz="0" w:space="0" w:color="auto"/>
            <w:bottom w:val="none" w:sz="0" w:space="0" w:color="auto"/>
            <w:right w:val="none" w:sz="0" w:space="0" w:color="auto"/>
          </w:divBdr>
        </w:div>
        <w:div w:id="1197741144">
          <w:marLeft w:val="0"/>
          <w:marRight w:val="0"/>
          <w:marTop w:val="0"/>
          <w:marBottom w:val="0"/>
          <w:divBdr>
            <w:top w:val="none" w:sz="0" w:space="0" w:color="auto"/>
            <w:left w:val="none" w:sz="0" w:space="0" w:color="auto"/>
            <w:bottom w:val="none" w:sz="0" w:space="0" w:color="auto"/>
            <w:right w:val="none" w:sz="0" w:space="0" w:color="auto"/>
          </w:divBdr>
        </w:div>
      </w:divsChild>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047825346">
      <w:bodyDiv w:val="1"/>
      <w:marLeft w:val="0"/>
      <w:marRight w:val="0"/>
      <w:marTop w:val="0"/>
      <w:marBottom w:val="0"/>
      <w:divBdr>
        <w:top w:val="none" w:sz="0" w:space="0" w:color="auto"/>
        <w:left w:val="none" w:sz="0" w:space="0" w:color="auto"/>
        <w:bottom w:val="none" w:sz="0" w:space="0" w:color="auto"/>
        <w:right w:val="none" w:sz="0" w:space="0" w:color="auto"/>
      </w:divBdr>
      <w:divsChild>
        <w:div w:id="1893417413">
          <w:marLeft w:val="0"/>
          <w:marRight w:val="0"/>
          <w:marTop w:val="0"/>
          <w:marBottom w:val="0"/>
          <w:divBdr>
            <w:top w:val="none" w:sz="0" w:space="0" w:color="auto"/>
            <w:left w:val="none" w:sz="0" w:space="0" w:color="auto"/>
            <w:bottom w:val="none" w:sz="0" w:space="0" w:color="auto"/>
            <w:right w:val="none" w:sz="0" w:space="0" w:color="auto"/>
          </w:divBdr>
        </w:div>
        <w:div w:id="114963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3.xml><?xml version="1.0" encoding="utf-8"?>
<ds:datastoreItem xmlns:ds="http://schemas.openxmlformats.org/officeDocument/2006/customXml" ds:itemID="{1C92CB29-5CF4-4CA4-896E-3D8ED2E6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1469</Characters>
  <Application>Microsoft Office Word</Application>
  <DocSecurity>0</DocSecurity>
  <Lines>43</Lines>
  <Paragraphs>41</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3</cp:revision>
  <dcterms:created xsi:type="dcterms:W3CDTF">2024-06-19T06:36:00Z</dcterms:created>
  <dcterms:modified xsi:type="dcterms:W3CDTF">2024-06-19T06:37:00Z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dd333d173174ed711da4a631008c23b9dc41aedfb7c6f1ec213de29e0d17367d</vt:lpwstr>
  </property>
</Properties>
</file>