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9340BB" w:rsidRDefault="006F5D03">
      <w:pPr>
        <w:rPr>
          <w:rFonts w:ascii="DIN for DT" w:hAnsi="DIN for DT"/>
          <w:bCs/>
          <w:noProof/>
        </w:rPr>
      </w:pPr>
      <w:r w:rsidRPr="009340BB">
        <w:rPr>
          <w:rFonts w:ascii="DIN for DT" w:hAnsi="DIN for DT"/>
          <w:bCs/>
          <w:noProof/>
        </w:rPr>
        <w:t>Reborn lighter, rise faster</w:t>
      </w:r>
    </w:p>
    <w:p w14:paraId="2AB2E0F5" w14:textId="77777777" w:rsidR="00E40EEE" w:rsidRPr="009340BB" w:rsidRDefault="00E40EEE" w:rsidP="001E269A">
      <w:pPr>
        <w:rPr>
          <w:rFonts w:ascii="DIN for DT" w:hAnsi="DIN for DT"/>
          <w:bCs/>
          <w:noProof/>
        </w:rPr>
      </w:pPr>
    </w:p>
    <w:p w14:paraId="16350721" w14:textId="77777777" w:rsidR="006B4E95" w:rsidRPr="009340BB" w:rsidRDefault="006B4E95" w:rsidP="006B4E95">
      <w:pPr>
        <w:rPr>
          <w:rFonts w:ascii="DIN for DT" w:hAnsi="DIN for DT"/>
          <w:bCs/>
          <w:noProof/>
        </w:rPr>
      </w:pPr>
      <w:r w:rsidRPr="009340BB">
        <w:rPr>
          <w:rFonts w:ascii="DIN for DT" w:hAnsi="DIN for DT"/>
          <w:bCs/>
        </w:rPr>
        <w:t xml:space="preserve">Unser ARC-Produktsortiment erklimmt neue Höhen </w:t>
      </w:r>
    </w:p>
    <w:p w14:paraId="3F7F1D7F" w14:textId="15E94BE6" w:rsidR="00034096" w:rsidRPr="009340BB" w:rsidRDefault="00121F3C" w:rsidP="00390F4F">
      <w:pPr>
        <w:rPr>
          <w:rFonts w:ascii="DIN for DT" w:hAnsi="DIN for DT"/>
          <w:bCs/>
        </w:rPr>
      </w:pPr>
      <w:r w:rsidRPr="009340BB">
        <w:rPr>
          <w:rFonts w:ascii="DIN for DT" w:hAnsi="DIN for DT"/>
          <w:bCs/>
        </w:rPr>
        <w:t>Die ARC-Kategorie wurde für unsere aerodynamischen, schnellsten Strassenlaufräder geschaffen. Bereits mit der zweiten Generation gelang es uns erneut, Massstäbe in Sachen Aerodynamik zu setzen – die ARC DISC rundete diese Kategorie nur wenig später als schnellstes Laufrad dieser Reihe ab. Mit dem ARC 1100 DICUT 38 stellen wir ein neues Laufrad vor, welches für die härtesten Bergetappen auf der Strasse entwickelt wurde. Mit einem neu entwickelten Carbon-</w:t>
      </w:r>
      <w:proofErr w:type="spellStart"/>
      <w:r w:rsidRPr="009340BB">
        <w:rPr>
          <w:rFonts w:ascii="DIN for DT" w:hAnsi="DIN for DT"/>
          <w:bCs/>
        </w:rPr>
        <w:t>Layup</w:t>
      </w:r>
      <w:proofErr w:type="spellEnd"/>
      <w:r w:rsidRPr="009340BB">
        <w:rPr>
          <w:rFonts w:ascii="DIN for DT" w:hAnsi="DIN for DT"/>
          <w:bCs/>
        </w:rPr>
        <w:t xml:space="preserve"> und einer Felgenhöhe von 38 mm  ist dieses Laufrad nicht nur das leichteste unserer ARC-Linie, sondern verspricht dank  der sorgfältigen Aero-Optimierung auch einen rasanten Aufstieg auf die nächste Passhöhe.</w:t>
      </w:r>
    </w:p>
    <w:p w14:paraId="47467811" w14:textId="77777777" w:rsidR="00121F3C" w:rsidRPr="009340BB" w:rsidRDefault="00121F3C" w:rsidP="00390F4F">
      <w:pPr>
        <w:rPr>
          <w:rFonts w:ascii="DIN for DT" w:hAnsi="DIN for DT"/>
          <w:bCs/>
        </w:rPr>
      </w:pPr>
    </w:p>
    <w:p w14:paraId="0F3576CD" w14:textId="77777777" w:rsidR="00D36012" w:rsidRPr="005524FE" w:rsidRDefault="00D36012" w:rsidP="00D36012">
      <w:pPr>
        <w:rPr>
          <w:rFonts w:ascii="DIN for DT" w:hAnsi="DIN for DT"/>
          <w:bCs/>
        </w:rPr>
      </w:pPr>
      <w:r w:rsidRPr="005524FE">
        <w:rPr>
          <w:rFonts w:ascii="DIN for DT" w:hAnsi="DIN for DT"/>
          <w:bCs/>
        </w:rPr>
        <w:t xml:space="preserve">Erklimmen neuer Höhen </w:t>
      </w:r>
    </w:p>
    <w:p w14:paraId="003EDA2E" w14:textId="66C57E26" w:rsidR="00D36012" w:rsidRPr="005524FE" w:rsidRDefault="00D36012" w:rsidP="00D36012">
      <w:pPr>
        <w:rPr>
          <w:rFonts w:ascii="DIN for DT" w:hAnsi="DIN for DT"/>
          <w:bCs/>
        </w:rPr>
      </w:pPr>
      <w:r w:rsidRPr="005524FE">
        <w:rPr>
          <w:rFonts w:ascii="DIN for DT" w:hAnsi="DIN for DT"/>
          <w:bCs/>
        </w:rPr>
        <w:t>Windkanaldaten</w:t>
      </w:r>
    </w:p>
    <w:p w14:paraId="348132BB" w14:textId="77777777" w:rsidR="00D36012" w:rsidRPr="005524FE" w:rsidRDefault="00D36012" w:rsidP="00D36012">
      <w:pPr>
        <w:rPr>
          <w:rFonts w:ascii="DIN for DT" w:hAnsi="DIN for DT"/>
          <w:bCs/>
        </w:rPr>
      </w:pPr>
    </w:p>
    <w:p w14:paraId="5555FEF3" w14:textId="77777777" w:rsidR="009340BB" w:rsidRPr="009340BB" w:rsidRDefault="009340BB" w:rsidP="009340BB">
      <w:pPr>
        <w:rPr>
          <w:rFonts w:ascii="DIN for DT" w:hAnsi="DIN for DT"/>
          <w:bCs/>
          <w:noProof/>
        </w:rPr>
      </w:pPr>
      <w:r w:rsidRPr="009340BB">
        <w:rPr>
          <w:rFonts w:ascii="DIN for DT" w:hAnsi="DIN for DT"/>
          <w:bCs/>
          <w:noProof/>
        </w:rPr>
        <w:t>Erklimmen neuer Höhen</w:t>
      </w:r>
    </w:p>
    <w:p w14:paraId="5F228B2A" w14:textId="77777777" w:rsidR="009340BB" w:rsidRPr="009340BB" w:rsidRDefault="009340BB" w:rsidP="009340BB">
      <w:pPr>
        <w:rPr>
          <w:rFonts w:ascii="DIN for DT" w:hAnsi="DIN for DT"/>
          <w:bCs/>
          <w:noProof/>
        </w:rPr>
      </w:pPr>
      <w:r w:rsidRPr="009340BB">
        <w:rPr>
          <w:rFonts w:ascii="DIN for DT" w:hAnsi="DIN for DT"/>
          <w:bCs/>
          <w:noProof/>
        </w:rPr>
        <w:t xml:space="preserve">Mit der neuen Felgenhöhe von 38 mm verfügt es über das niedrigste Profil unseres ARC-Produktsortiments und mit 1292 g ist es auch das leichteste. Bei schnellen Fahrten am Berg, wenn jede Sekunde zählt, ist die Einsparung jedes wertvollen Gramms durch eine aerodynamisch optimierte Form das Schlüsselelement, um als Erster oben anzukommen. </w:t>
      </w:r>
    </w:p>
    <w:p w14:paraId="4B41B0C2" w14:textId="77777777" w:rsidR="009340BB" w:rsidRPr="009340BB" w:rsidRDefault="009340BB" w:rsidP="009340BB">
      <w:pPr>
        <w:rPr>
          <w:rFonts w:ascii="DIN for DT" w:hAnsi="DIN for DT"/>
          <w:bCs/>
          <w:noProof/>
        </w:rPr>
      </w:pPr>
      <w:r w:rsidRPr="009340BB">
        <w:rPr>
          <w:rFonts w:ascii="DIN for DT" w:hAnsi="DIN for DT"/>
          <w:bCs/>
          <w:noProof/>
        </w:rPr>
        <w:t xml:space="preserve">Das ideale Gleichgewicht </w:t>
      </w:r>
    </w:p>
    <w:p w14:paraId="3226EEE6" w14:textId="77777777" w:rsidR="009340BB" w:rsidRPr="009340BB" w:rsidRDefault="009340BB" w:rsidP="009340BB">
      <w:pPr>
        <w:rPr>
          <w:rFonts w:ascii="DIN for DT" w:hAnsi="DIN for DT"/>
          <w:bCs/>
          <w:noProof/>
        </w:rPr>
      </w:pPr>
      <w:r w:rsidRPr="009340BB">
        <w:rPr>
          <w:rFonts w:ascii="DIN for DT" w:hAnsi="DIN for DT"/>
          <w:bCs/>
          <w:noProof/>
        </w:rPr>
        <w:t xml:space="preserve">Bei der Konzeption des ultimativen Berglaufradsatzes zielten wir darauf ab, das optimale Gleichgewicht zwischen Aerodynamik und Gewicht zu finden. Dies ist eine anspruchsvolle Aufgabe, da Gewichtsreduktion und Optimierung der Aerodynamik einander entgegenstehen: Der direkte Weg zur Verringerung des Felgengewichts ist die Verringerung der Felgenhöhe – dies erhöht jedoch den gewichteten Luftwiderstand. Unsere Lösung liegt bei 38 mm, diese Felgenhöhe ermöglicht uns, die Leichtlaufrad-Grenze von 1300 g zu knacken und gleichzeitig die Aerodynamik zu optimieren. </w:t>
      </w:r>
    </w:p>
    <w:p w14:paraId="1AA7C107" w14:textId="77777777" w:rsidR="009340BB" w:rsidRPr="009340BB" w:rsidRDefault="009340BB" w:rsidP="009340BB">
      <w:pPr>
        <w:rPr>
          <w:rFonts w:ascii="DIN for DT" w:hAnsi="DIN for DT"/>
          <w:bCs/>
          <w:noProof/>
        </w:rPr>
      </w:pPr>
      <w:r w:rsidRPr="009340BB">
        <w:rPr>
          <w:rFonts w:ascii="DIN for DT" w:hAnsi="DIN for DT"/>
          <w:bCs/>
          <w:noProof/>
        </w:rPr>
        <w:t>Von den Profis geschätzt</w:t>
      </w:r>
    </w:p>
    <w:p w14:paraId="30A4EA5B" w14:textId="77777777" w:rsidR="009340BB" w:rsidRPr="009340BB" w:rsidRDefault="009340BB" w:rsidP="009340BB">
      <w:pPr>
        <w:rPr>
          <w:rFonts w:ascii="DIN for DT" w:hAnsi="DIN for DT"/>
          <w:bCs/>
          <w:noProof/>
        </w:rPr>
      </w:pPr>
      <w:r w:rsidRPr="009340BB">
        <w:rPr>
          <w:rFonts w:ascii="DIN for DT" w:hAnsi="DIN for DT"/>
          <w:bCs/>
          <w:noProof/>
        </w:rPr>
        <w:t xml:space="preserve">Zwei professionelle Teams, Tudor Pro Cycling und Uno-X Mobility, haben das ARC 1100 DICUT 38 im Rahmen der Vorbereitung auf die Rennen der Grand Tours getestet. Das neue ARC 1100 DICUT 38 ist das Laufrad ihrer Wahl für die Bergetappen sowie für Eintagesrennen mit vielen Höhenmetern. Die Fahrer schätzen das niedrige Gewicht der Laufräder bei den Anstiegen und spüren die Kontrolle und Geschwindigkeit, die ihnen die Laufräder auf den Abfahrten bieten. </w:t>
      </w:r>
    </w:p>
    <w:p w14:paraId="41BF8378" w14:textId="77777777" w:rsidR="009340BB" w:rsidRPr="009340BB" w:rsidRDefault="009340BB" w:rsidP="009340BB">
      <w:pPr>
        <w:rPr>
          <w:rFonts w:ascii="DIN for DT" w:hAnsi="DIN for DT"/>
          <w:bCs/>
          <w:noProof/>
        </w:rPr>
      </w:pPr>
    </w:p>
    <w:p w14:paraId="6B236756" w14:textId="77777777" w:rsidR="009340BB" w:rsidRPr="009340BB" w:rsidRDefault="009340BB" w:rsidP="009340BB">
      <w:pPr>
        <w:rPr>
          <w:rFonts w:ascii="DIN for DT" w:hAnsi="DIN for DT"/>
          <w:bCs/>
          <w:noProof/>
        </w:rPr>
      </w:pPr>
      <w:r w:rsidRPr="009340BB">
        <w:rPr>
          <w:rFonts w:ascii="DIN for DT" w:hAnsi="DIN for DT"/>
          <w:bCs/>
          <w:noProof/>
        </w:rPr>
        <w:t>Windkanaldaten:</w:t>
      </w:r>
    </w:p>
    <w:p w14:paraId="484038CA" w14:textId="77777777" w:rsidR="009340BB" w:rsidRPr="009340BB" w:rsidRDefault="009340BB" w:rsidP="009340BB">
      <w:pPr>
        <w:rPr>
          <w:rFonts w:ascii="DIN for DT" w:hAnsi="DIN for DT"/>
          <w:bCs/>
          <w:noProof/>
        </w:rPr>
      </w:pPr>
      <w:r w:rsidRPr="009340BB">
        <w:rPr>
          <w:rFonts w:ascii="DIN for DT" w:hAnsi="DIN for DT"/>
          <w:bCs/>
          <w:noProof/>
        </w:rPr>
        <w:t>ARC 1100 DICUT 38 vs. ARC 1100 DICUT 50</w:t>
      </w:r>
    </w:p>
    <w:p w14:paraId="62CF829C" w14:textId="77777777" w:rsidR="009340BB" w:rsidRPr="009340BB" w:rsidRDefault="009340BB" w:rsidP="009340BB">
      <w:pPr>
        <w:rPr>
          <w:rFonts w:ascii="DIN for DT" w:hAnsi="DIN for DT"/>
          <w:bCs/>
          <w:noProof/>
        </w:rPr>
      </w:pPr>
      <w:r w:rsidRPr="009340BB">
        <w:rPr>
          <w:rFonts w:ascii="DIN for DT" w:hAnsi="DIN for DT"/>
          <w:bCs/>
          <w:noProof/>
        </w:rPr>
        <w:lastRenderedPageBreak/>
        <w:t xml:space="preserve">Die niedrigere Felgenhöhe des ARC 1100 DICUT 38 führt zu einem etwas höheren Luftwiderstand bei niedrigerem Gewicht verglichen mit der höheren Felge des ARC 1100 DICUT 50. Die aerodynamische Optimierung ist ein klarer Vorteil für schnelle Bergauffahrten, Abfahrten und Flachstrecken, während das niedrige Gewicht ein Gamechanger ist, wenn es um steile Anstiege geht. </w:t>
      </w:r>
    </w:p>
    <w:p w14:paraId="4DD283B9" w14:textId="77777777" w:rsidR="009340BB" w:rsidRPr="009340BB" w:rsidRDefault="009340BB" w:rsidP="009340BB">
      <w:pPr>
        <w:rPr>
          <w:rFonts w:ascii="DIN for DT" w:hAnsi="DIN for DT"/>
          <w:bCs/>
          <w:noProof/>
        </w:rPr>
      </w:pPr>
      <w:r w:rsidRPr="009340BB">
        <w:rPr>
          <w:rFonts w:ascii="DIN for DT" w:hAnsi="DIN for DT"/>
          <w:bCs/>
          <w:noProof/>
        </w:rPr>
        <w:t>ARC 1100 DICUT 38 vs. andere Marken</w:t>
      </w:r>
    </w:p>
    <w:p w14:paraId="6CDFA2B4" w14:textId="77777777" w:rsidR="005524FE" w:rsidRDefault="005524FE" w:rsidP="009340BB">
      <w:pPr>
        <w:rPr>
          <w:rFonts w:ascii="DIN for DT" w:hAnsi="DIN for DT"/>
          <w:bCs/>
          <w:noProof/>
        </w:rPr>
      </w:pPr>
      <w:r w:rsidRPr="005524FE">
        <w:rPr>
          <w:rFonts w:ascii="DIN for DT" w:hAnsi="DIN for DT"/>
          <w:bCs/>
          <w:noProof/>
        </w:rPr>
        <w:t>Von allen getesteten Laufrädern wiesen die leichtesten Produkte den höchsten gewichteten Luftwiderstand aus. Dies bestätigt, wie schwierig es ist, ein leichtes Laufrad mit einer guten aerodynamischen Optimierung zu kombinieren. Mit einem wettbewerbsfähigen Gewicht und dem niedrigsten gemessenen Luftwiderstand bei diesen Tests wird es jedoch offensichtlich, dass das neue ARC 1100 DICUT 38 eine wichtige Ergänzung für dein Traum-Bergrennrad ist. Dank der aerodynamischen Optimierung, gepaart mit dem geringen Gewicht, sparst du auf dem Weg zur Passhöhe wertvolle Sekunden.</w:t>
      </w:r>
    </w:p>
    <w:p w14:paraId="0E5CB17E" w14:textId="16022F5C" w:rsidR="006F5D03" w:rsidRPr="009340BB" w:rsidRDefault="009340BB" w:rsidP="009340BB">
      <w:pPr>
        <w:rPr>
          <w:rFonts w:ascii="DT Swiss Corporate Light" w:hAnsi="DT Swiss Corporate Light"/>
          <w:bCs/>
        </w:rPr>
      </w:pPr>
      <w:r w:rsidRPr="009340BB">
        <w:rPr>
          <w:rFonts w:ascii="DIN for DT" w:hAnsi="DIN for DT"/>
          <w:bCs/>
          <w:noProof/>
        </w:rPr>
        <w:t>Alle Ergebnisse wurden mit dem Continental GP 5000s TR Reifen in 25c bei 45 km/h gemessen.</w:t>
      </w:r>
    </w:p>
    <w:sectPr w:rsidR="006F5D03" w:rsidRPr="009340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EDF0" w14:textId="77777777" w:rsidR="004B27F8" w:rsidRDefault="004B27F8" w:rsidP="0091051A">
      <w:pPr>
        <w:spacing w:after="0" w:line="240" w:lineRule="auto"/>
      </w:pPr>
      <w:r>
        <w:separator/>
      </w:r>
    </w:p>
  </w:endnote>
  <w:endnote w:type="continuationSeparator" w:id="0">
    <w:p w14:paraId="32722589" w14:textId="77777777" w:rsidR="004B27F8" w:rsidRDefault="004B27F8"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altName w:val="Calibri"/>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FE33" w14:textId="77777777" w:rsidR="004B27F8" w:rsidRDefault="004B27F8" w:rsidP="0091051A">
      <w:pPr>
        <w:spacing w:after="0" w:line="240" w:lineRule="auto"/>
      </w:pPr>
      <w:r>
        <w:separator/>
      </w:r>
    </w:p>
  </w:footnote>
  <w:footnote w:type="continuationSeparator" w:id="0">
    <w:p w14:paraId="63D7FCAB" w14:textId="77777777" w:rsidR="004B27F8" w:rsidRDefault="004B27F8"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9789F"/>
    <w:rsid w:val="00121F3C"/>
    <w:rsid w:val="00175B3A"/>
    <w:rsid w:val="001E269A"/>
    <w:rsid w:val="001F3EE6"/>
    <w:rsid w:val="00225708"/>
    <w:rsid w:val="002A6A1C"/>
    <w:rsid w:val="003254A6"/>
    <w:rsid w:val="00390F4F"/>
    <w:rsid w:val="004B27F8"/>
    <w:rsid w:val="0054637B"/>
    <w:rsid w:val="005524FE"/>
    <w:rsid w:val="006B4E95"/>
    <w:rsid w:val="006F5D03"/>
    <w:rsid w:val="00847893"/>
    <w:rsid w:val="0085639F"/>
    <w:rsid w:val="00895A29"/>
    <w:rsid w:val="0091051A"/>
    <w:rsid w:val="009340BB"/>
    <w:rsid w:val="00A20042"/>
    <w:rsid w:val="00A463C3"/>
    <w:rsid w:val="00A67E92"/>
    <w:rsid w:val="00A93A86"/>
    <w:rsid w:val="00B43FAC"/>
    <w:rsid w:val="00BF2E3A"/>
    <w:rsid w:val="00C24DBA"/>
    <w:rsid w:val="00C54965"/>
    <w:rsid w:val="00C742D7"/>
    <w:rsid w:val="00C933EF"/>
    <w:rsid w:val="00CA2D10"/>
    <w:rsid w:val="00D36012"/>
    <w:rsid w:val="00DD1342"/>
    <w:rsid w:val="00E40EEE"/>
    <w:rsid w:val="00EF1C2D"/>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23EB1-20A0-452F-BC8E-B2D1335F3035}">
  <ds:schemaRefs>
    <ds:schemaRef ds:uri="http://schemas.microsoft.com/office/2006/metadata/properties"/>
    <ds:schemaRef ds:uri="http://schemas.microsoft.com/office/infopath/2007/PartnerControls"/>
    <ds:schemaRef ds:uri="8bd818bb-685b-4fde-8d4e-efe8814d6791"/>
    <ds:schemaRef ds:uri="af6197b0-4c8f-46b2-972d-3a691143cba3"/>
  </ds:schemaRefs>
</ds:datastoreItem>
</file>

<file path=customXml/itemProps2.xml><?xml version="1.0" encoding="utf-8"?>
<ds:datastoreItem xmlns:ds="http://schemas.openxmlformats.org/officeDocument/2006/customXml" ds:itemID="{AFEEA21F-5045-4269-8BE9-85EAA56892FC}">
  <ds:schemaRefs>
    <ds:schemaRef ds:uri="http://schemas.microsoft.com/sharepoint/v3/contenttype/forms"/>
  </ds:schemaRefs>
</ds:datastoreItem>
</file>

<file path=customXml/itemProps3.xml><?xml version="1.0" encoding="utf-8"?>
<ds:datastoreItem xmlns:ds="http://schemas.openxmlformats.org/officeDocument/2006/customXml" ds:itemID="{0E492C75-6D7B-4FAE-BAAA-AE203ACDE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2855</Characters>
  <Application>Microsoft Office Word</Application>
  <DocSecurity>0</DocSecurity>
  <Lines>53</Lines>
  <Paragraphs>17</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18</cp:revision>
  <dcterms:created xsi:type="dcterms:W3CDTF">2024-05-15T15:00:00Z</dcterms:created>
  <dcterms:modified xsi:type="dcterms:W3CDTF">2024-06-10T13:25:00Z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y fmtid="{D5CDD505-2E9C-101B-9397-08002B2CF9AE}" pid="4" name="MediaServiceImageTags">
    <vt:lpwstr/>
  </property>
</Properties>
</file>