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52C2" w14:textId="7F5ABE10" w:rsidR="009B76AD" w:rsidRPr="006914EA" w:rsidRDefault="00E3168F" w:rsidP="009B76AD">
      <w:pPr>
        <w:rPr>
          <w:lang w:val="pl-PL"/>
        </w:rPr>
      </w:pPr>
      <w:proofErr w:type="spellStart"/>
      <w:r w:rsidRPr="006914EA">
        <w:rPr>
          <w:lang w:val="pl-PL"/>
        </w:rPr>
        <w:t>Sense</w:t>
      </w:r>
      <w:proofErr w:type="spellEnd"/>
      <w:r w:rsidRPr="006914EA">
        <w:rPr>
          <w:lang w:val="pl-PL"/>
        </w:rPr>
        <w:t xml:space="preserve"> of </w:t>
      </w:r>
      <w:proofErr w:type="spellStart"/>
      <w:r w:rsidRPr="003D2E9E">
        <w:t>independence</w:t>
      </w:r>
      <w:proofErr w:type="spellEnd"/>
    </w:p>
    <w:p w14:paraId="751BB853" w14:textId="77777777" w:rsidR="0097574F" w:rsidRPr="0097574F" w:rsidRDefault="0097574F" w:rsidP="0097574F">
      <w:pPr>
        <w:rPr>
          <w:lang w:val="pl-PL"/>
        </w:rPr>
      </w:pPr>
      <w:r w:rsidRPr="0097574F">
        <w:rPr>
          <w:rFonts w:hint="eastAsia"/>
          <w:lang w:val="pl-PL"/>
        </w:rPr>
        <w:t>繫緊車鞋、拉上車衣拉鍊、扣好安全帽，那份安靜而堅定的專注感也隨之啟動。無論是長距離耐力路線、傍晚快速騎乘、陡峭礫石路段，或高樓林立的都會街道，您都已準備好迎接每一趟騎乘任務。而現在，有一款專為此刻打造的騎乘夥伴與您同行。</w:t>
      </w:r>
    </w:p>
    <w:p w14:paraId="437B3CF7" w14:textId="77777777" w:rsidR="0097574F" w:rsidRPr="0097574F" w:rsidRDefault="0097574F" w:rsidP="0097574F">
      <w:pPr>
        <w:rPr>
          <w:lang w:val="pl-PL"/>
        </w:rPr>
      </w:pPr>
      <w:r w:rsidRPr="0097574F">
        <w:rPr>
          <w:rFonts w:hint="eastAsia"/>
          <w:lang w:val="pl-PL"/>
        </w:rPr>
        <w:t>當山區遮蔽訊號，或隧道阻斷連線時，這款專為後花鼓優化的俐落夥伴，依然持續為您記錄。</w:t>
      </w:r>
      <w:r w:rsidRPr="0097574F">
        <w:rPr>
          <w:rFonts w:hint="eastAsia"/>
          <w:lang w:val="pl-PL"/>
        </w:rPr>
        <w:t xml:space="preserve">DT Swiss </w:t>
      </w:r>
      <w:r w:rsidRPr="0097574F">
        <w:rPr>
          <w:rFonts w:hint="eastAsia"/>
          <w:lang w:val="pl-PL"/>
        </w:rPr>
        <w:t>與</w:t>
      </w:r>
      <w:r w:rsidRPr="0097574F">
        <w:rPr>
          <w:rFonts w:hint="eastAsia"/>
          <w:lang w:val="pl-PL"/>
        </w:rPr>
        <w:t xml:space="preserve"> Wahoo </w:t>
      </w:r>
      <w:r w:rsidRPr="0097574F">
        <w:rPr>
          <w:rFonts w:hint="eastAsia"/>
          <w:lang w:val="pl-PL"/>
        </w:rPr>
        <w:t>攜手打造這款速度感測器，將每一次輪組轉動轉換為精準數據；即使衛星訊號中斷，也能穩定記錄。不斷訊，沒有藉口。</w:t>
      </w:r>
    </w:p>
    <w:p w14:paraId="69DEB076" w14:textId="77777777" w:rsidR="0097574F" w:rsidRPr="0097574F" w:rsidRDefault="0097574F" w:rsidP="0097574F">
      <w:pPr>
        <w:rPr>
          <w:lang w:val="pl-PL"/>
        </w:rPr>
      </w:pPr>
      <w:r w:rsidRPr="0097574F">
        <w:rPr>
          <w:rFonts w:hint="eastAsia"/>
          <w:lang w:val="pl-PL"/>
        </w:rPr>
        <w:t>無論搭配智慧手錶或自行車碼錶使用，這款感測器都能為您的騎乘目標帶來應有的優勢。無縫貼合、俐落外觀，讓騎乘數據更清楚、更獨立。</w:t>
      </w:r>
    </w:p>
    <w:p w14:paraId="231B650A" w14:textId="1F248BD1" w:rsidR="006914EA" w:rsidRDefault="0097574F" w:rsidP="0097574F">
      <w:r w:rsidRPr="0097574F">
        <w:rPr>
          <w:rFonts w:hint="eastAsia"/>
          <w:lang w:val="pl-PL"/>
        </w:rPr>
        <w:t>探索不會因</w:t>
      </w:r>
      <w:r w:rsidRPr="0097574F">
        <w:rPr>
          <w:rFonts w:hint="eastAsia"/>
          <w:lang w:val="pl-PL"/>
        </w:rPr>
        <w:t xml:space="preserve"> GPS </w:t>
      </w:r>
      <w:r w:rsidRPr="0097574F">
        <w:rPr>
          <w:rFonts w:hint="eastAsia"/>
          <w:lang w:val="pl-PL"/>
        </w:rPr>
        <w:t>停止而結束。</w:t>
      </w:r>
      <w:r w:rsidRPr="0097574F">
        <w:rPr>
          <w:rFonts w:hint="eastAsia"/>
          <w:lang w:val="pl-PL"/>
        </w:rPr>
        <w:t xml:space="preserve"> </w:t>
      </w:r>
      <w:r w:rsidRPr="0097574F">
        <w:rPr>
          <w:rFonts w:hint="eastAsia"/>
          <w:lang w:val="pl-PL"/>
        </w:rPr>
        <w:t>輕鬆安裝，投入當下，掌握每一次騎乘。</w:t>
      </w:r>
    </w:p>
    <w:p w14:paraId="26C36E1C" w14:textId="77777777" w:rsidR="0097574F" w:rsidRPr="0097574F" w:rsidRDefault="0097574F" w:rsidP="0097574F"/>
    <w:p w14:paraId="24E9450B" w14:textId="7875D5DA" w:rsidR="009B76AD" w:rsidRPr="003D2E9E" w:rsidRDefault="009B76AD" w:rsidP="009B76AD">
      <w:pPr>
        <w:rPr>
          <w:lang w:eastAsia="zh-CN"/>
        </w:rPr>
      </w:pPr>
      <w:r w:rsidRPr="003D2E9E">
        <w:rPr>
          <w:rFonts w:hint="eastAsia"/>
          <w:lang w:eastAsia="zh-CN"/>
        </w:rPr>
        <w:t>SPLINE</w:t>
      </w:r>
    </w:p>
    <w:p w14:paraId="743F0B84" w14:textId="77777777" w:rsidR="0097574F" w:rsidRDefault="0097574F" w:rsidP="009B76AD">
      <w:pPr>
        <w:rPr>
          <w:lang w:eastAsia="zh-CN"/>
        </w:rPr>
      </w:pPr>
      <w:r w:rsidRPr="003D2E9E">
        <w:rPr>
          <w:lang w:eastAsia="zh-CN"/>
        </w:rPr>
        <w:t xml:space="preserve">DT Swiss TRACKR SPEED </w:t>
      </w:r>
      <w:r w:rsidRPr="0097574F">
        <w:rPr>
          <w:lang w:val="pl-PL" w:eastAsia="zh-CN"/>
        </w:rPr>
        <w:t>提供</w:t>
      </w:r>
      <w:r w:rsidRPr="003D2E9E">
        <w:rPr>
          <w:lang w:eastAsia="zh-CN"/>
        </w:rPr>
        <w:t xml:space="preserve"> SPLINE </w:t>
      </w:r>
      <w:r w:rsidRPr="0097574F">
        <w:rPr>
          <w:lang w:val="pl-PL" w:eastAsia="zh-CN"/>
        </w:rPr>
        <w:t>版本</w:t>
      </w:r>
      <w:r w:rsidRPr="003D2E9E">
        <w:rPr>
          <w:lang w:eastAsia="zh-CN"/>
        </w:rPr>
        <w:t>，</w:t>
      </w:r>
      <w:r w:rsidRPr="0097574F">
        <w:rPr>
          <w:lang w:val="pl-PL" w:eastAsia="zh-CN"/>
        </w:rPr>
        <w:t>可與花鼓造型無縫貼合。</w:t>
      </w:r>
    </w:p>
    <w:p w14:paraId="76C4C455" w14:textId="77777777" w:rsidR="00E3168F" w:rsidRDefault="00E3168F" w:rsidP="009B76AD">
      <w:pPr>
        <w:rPr>
          <w:lang w:eastAsia="zh-CN"/>
        </w:rPr>
      </w:pPr>
    </w:p>
    <w:p w14:paraId="2B51B412" w14:textId="573A686B" w:rsidR="009B76AD" w:rsidRPr="00186EFA" w:rsidRDefault="009B76AD" w:rsidP="009B76AD">
      <w:pPr>
        <w:rPr>
          <w:lang w:eastAsia="zh-CN"/>
        </w:rPr>
      </w:pPr>
      <w:r w:rsidRPr="00186EFA">
        <w:rPr>
          <w:rFonts w:hint="eastAsia"/>
          <w:lang w:eastAsia="zh-CN"/>
        </w:rPr>
        <w:t>DICUT</w:t>
      </w:r>
    </w:p>
    <w:p w14:paraId="0F250C0E" w14:textId="77777777" w:rsidR="0097574F" w:rsidRDefault="0097574F" w:rsidP="00660347">
      <w:pPr>
        <w:rPr>
          <w:lang w:eastAsia="zh-CN"/>
        </w:rPr>
      </w:pPr>
      <w:r w:rsidRPr="0097574F">
        <w:rPr>
          <w:lang w:eastAsia="zh-CN"/>
        </w:rPr>
        <w:t xml:space="preserve">DT Swiss TRACKR SPEED </w:t>
      </w:r>
      <w:r w:rsidRPr="0097574F">
        <w:rPr>
          <w:lang w:eastAsia="zh-CN"/>
        </w:rPr>
        <w:t>提供</w:t>
      </w:r>
      <w:r w:rsidRPr="0097574F">
        <w:rPr>
          <w:lang w:eastAsia="zh-CN"/>
        </w:rPr>
        <w:t xml:space="preserve"> DICUT </w:t>
      </w:r>
      <w:r w:rsidRPr="0097574F">
        <w:rPr>
          <w:lang w:eastAsia="zh-CN"/>
        </w:rPr>
        <w:t>版本，延續花鼓俐落、優雅且充滿速度感的設計。</w:t>
      </w:r>
    </w:p>
    <w:p w14:paraId="06226A62" w14:textId="77777777" w:rsidR="00E3168F" w:rsidRDefault="00E3168F" w:rsidP="00CB0FA6"/>
    <w:p w14:paraId="6719686E" w14:textId="75ACED8E" w:rsidR="0097574F" w:rsidRDefault="0097574F" w:rsidP="00CB0FA6">
      <w:r w:rsidRPr="0097574F">
        <w:rPr>
          <w:lang w:val="pl-PL"/>
        </w:rPr>
        <w:t>可充電</w:t>
      </w:r>
    </w:p>
    <w:p w14:paraId="24F7EA76" w14:textId="77777777" w:rsidR="0097574F" w:rsidRDefault="0097574F" w:rsidP="00CB0FA6">
      <w:r w:rsidRPr="0097574F">
        <w:t xml:space="preserve">DT Swiss TRACKR SPEED </w:t>
      </w:r>
      <w:r w:rsidRPr="0097574F">
        <w:t>不僅可輕鬆安裝於花鼓上，亦可透過磁吸式充電線進行充電。使用簡單俐落，毫不費力。</w:t>
      </w:r>
    </w:p>
    <w:p w14:paraId="54357F5A" w14:textId="77777777" w:rsidR="00E3168F" w:rsidRDefault="00E3168F" w:rsidP="00CB0FA6"/>
    <w:p w14:paraId="2A208151" w14:textId="7157E693" w:rsidR="006914EA" w:rsidRPr="006914EA" w:rsidRDefault="0097574F" w:rsidP="00CB0FA6">
      <w:pPr>
        <w:rPr>
          <w:lang w:val="pl-PL"/>
        </w:rPr>
      </w:pPr>
      <w:r w:rsidRPr="0097574F">
        <w:rPr>
          <w:lang w:val="pl-PL"/>
        </w:rPr>
        <w:t>相容性</w:t>
      </w:r>
      <w:r w:rsidR="006914EA" w:rsidRPr="006914EA">
        <w:rPr>
          <w:rFonts w:hint="eastAsia"/>
          <w:lang w:val="pl-PL"/>
        </w:rPr>
        <w:t xml:space="preserve"> </w:t>
      </w:r>
    </w:p>
    <w:p w14:paraId="4C26A96C" w14:textId="102CC50E" w:rsidR="009B76AD" w:rsidRPr="006914EA" w:rsidRDefault="0097574F" w:rsidP="006914EA">
      <w:pPr>
        <w:rPr>
          <w:lang w:val="pl-PL"/>
        </w:rPr>
      </w:pPr>
      <w:r w:rsidRPr="0097574F">
        <w:rPr>
          <w:lang w:val="pl-PL"/>
        </w:rPr>
        <w:t>透過</w:t>
      </w:r>
      <w:r w:rsidRPr="0097574F">
        <w:rPr>
          <w:lang w:val="pl-PL"/>
        </w:rPr>
        <w:t xml:space="preserve"> ANT+ </w:t>
      </w:r>
      <w:r w:rsidRPr="0097574F">
        <w:rPr>
          <w:lang w:val="pl-PL"/>
        </w:rPr>
        <w:t>與藍牙，可無線連接智慧型手機、智慧手錶或自行車碼錶。</w:t>
      </w:r>
    </w:p>
    <w:sectPr w:rsidR="009B76AD" w:rsidRPr="006914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8A4E5" w14:textId="77777777" w:rsidR="00C12013" w:rsidRDefault="00C12013" w:rsidP="003D2E9E">
      <w:pPr>
        <w:spacing w:after="0" w:line="240" w:lineRule="auto"/>
      </w:pPr>
      <w:r>
        <w:separator/>
      </w:r>
    </w:p>
  </w:endnote>
  <w:endnote w:type="continuationSeparator" w:id="0">
    <w:p w14:paraId="1C2F4239" w14:textId="77777777" w:rsidR="00C12013" w:rsidRDefault="00C12013" w:rsidP="003D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5AEBE" w14:textId="77777777" w:rsidR="00C12013" w:rsidRDefault="00C12013" w:rsidP="003D2E9E">
      <w:pPr>
        <w:spacing w:after="0" w:line="240" w:lineRule="auto"/>
      </w:pPr>
      <w:r>
        <w:separator/>
      </w:r>
    </w:p>
  </w:footnote>
  <w:footnote w:type="continuationSeparator" w:id="0">
    <w:p w14:paraId="3280C7CF" w14:textId="77777777" w:rsidR="00C12013" w:rsidRDefault="00C12013" w:rsidP="003D2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186EFA"/>
    <w:rsid w:val="0026674D"/>
    <w:rsid w:val="002726F3"/>
    <w:rsid w:val="003D2E9E"/>
    <w:rsid w:val="00514B40"/>
    <w:rsid w:val="00557086"/>
    <w:rsid w:val="00660347"/>
    <w:rsid w:val="00676580"/>
    <w:rsid w:val="006914EA"/>
    <w:rsid w:val="006C32A3"/>
    <w:rsid w:val="00885437"/>
    <w:rsid w:val="00886793"/>
    <w:rsid w:val="0097574F"/>
    <w:rsid w:val="009B76AD"/>
    <w:rsid w:val="009D6100"/>
    <w:rsid w:val="009F736B"/>
    <w:rsid w:val="00C12013"/>
    <w:rsid w:val="00CB0FA6"/>
    <w:rsid w:val="00E07117"/>
    <w:rsid w:val="00E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D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2E9E"/>
  </w:style>
  <w:style w:type="paragraph" w:styleId="Fuzeile">
    <w:name w:val="footer"/>
    <w:basedOn w:val="Standard"/>
    <w:link w:val="FuzeileZchn"/>
    <w:uiPriority w:val="99"/>
    <w:unhideWhenUsed/>
    <w:rsid w:val="003D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2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49634-F57C-4EC1-AC5D-18AFEA89B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0774C-A14C-483B-8931-2DD3DF862910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customXml/itemProps3.xml><?xml version="1.0" encoding="utf-8"?>
<ds:datastoreItem xmlns:ds="http://schemas.openxmlformats.org/officeDocument/2006/customXml" ds:itemID="{CE6DACCD-64BA-405A-BC54-83E2384A0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a974e7-c856-4cba-93db-e2c4dffa7c82}" enabled="0" method="" siteId="{aba974e7-c856-4cba-93db-e2c4dffa7c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491</Characters>
  <Application>Microsoft Office Word</Application>
  <DocSecurity>0</DocSecurity>
  <Lines>4</Lines>
  <Paragraphs>1</Paragraphs>
  <ScaleCrop>false</ScaleCrop>
  <Company>DT Swiss AG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4</cp:revision>
  <dcterms:created xsi:type="dcterms:W3CDTF">2026-08-03T07:05:00Z</dcterms:created>
  <dcterms:modified xsi:type="dcterms:W3CDTF">2026-08-10T07:28:00Z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