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A5EE" w14:textId="77777777" w:rsidR="009B76AD" w:rsidRPr="00676580" w:rsidRDefault="009B76AD" w:rsidP="009B76AD">
      <w:pPr>
        <w:rPr>
          <w:lang w:val="en-US"/>
        </w:rPr>
      </w:pPr>
    </w:p>
    <w:p w14:paraId="511352C2" w14:textId="053283F0" w:rsidR="009B76AD" w:rsidRPr="00BD6C86" w:rsidRDefault="00554854" w:rsidP="009B76AD">
      <w:pPr>
        <w:rPr>
          <w:lang w:val="en-US"/>
        </w:rPr>
      </w:pPr>
      <w:r w:rsidRPr="00676580">
        <w:rPr>
          <w:lang w:val="en-US"/>
        </w:rPr>
        <w:t xml:space="preserve">Sense of </w:t>
      </w:r>
      <w:r>
        <w:rPr>
          <w:lang w:val="en-US"/>
        </w:rPr>
        <w:t>I</w:t>
      </w:r>
      <w:r w:rsidRPr="00BD6C86">
        <w:rPr>
          <w:lang w:val="en-US"/>
        </w:rPr>
        <w:t>ndependence</w:t>
      </w:r>
    </w:p>
    <w:p w14:paraId="5CB90C07" w14:textId="0A7595B7" w:rsidR="0026674D" w:rsidRPr="00676580" w:rsidRDefault="0026674D" w:rsidP="0026674D">
      <w:pPr>
        <w:rPr>
          <w:lang w:val="en-US"/>
        </w:rPr>
      </w:pPr>
      <w:r w:rsidRPr="00676580">
        <w:rPr>
          <w:lang w:val="en-US"/>
        </w:rPr>
        <w:t>You fasten your shoes, zip your jersey, clip your helmet - the quiet commitment kicks in. Long endurance loop, quick evening blast, steep gravel, busy city streets… whatever your mission is, you’re ready for it. And now there’s a companion built for that moment.</w:t>
      </w:r>
    </w:p>
    <w:p w14:paraId="5F9A8DF4" w14:textId="5BFD4D18" w:rsidR="0026674D" w:rsidRPr="00676580" w:rsidRDefault="0026674D" w:rsidP="0026674D">
      <w:pPr>
        <w:rPr>
          <w:lang w:val="en-US"/>
        </w:rPr>
      </w:pPr>
      <w:r w:rsidRPr="00676580">
        <w:rPr>
          <w:lang w:val="en-US"/>
        </w:rPr>
        <w:t>When the mountains swallow your signal or tunnels block your connection, this sleek rear</w:t>
      </w:r>
      <w:r w:rsidRPr="00676580">
        <w:rPr>
          <w:rFonts w:ascii="Cambria Math" w:hAnsi="Cambria Math" w:cs="Cambria Math"/>
          <w:lang w:val="en-US"/>
        </w:rPr>
        <w:t>‑</w:t>
      </w:r>
      <w:r w:rsidRPr="00676580">
        <w:rPr>
          <w:lang w:val="en-US"/>
        </w:rPr>
        <w:t>hub</w:t>
      </w:r>
      <w:r w:rsidRPr="00676580">
        <w:rPr>
          <w:rFonts w:ascii="Cambria Math" w:hAnsi="Cambria Math" w:cs="Cambria Math"/>
          <w:lang w:val="en-US"/>
        </w:rPr>
        <w:t>‑</w:t>
      </w:r>
      <w:r w:rsidRPr="00676580">
        <w:rPr>
          <w:lang w:val="en-US"/>
        </w:rPr>
        <w:t>optimized sidekick keeps counting. In partnership with Wahoo, we</w:t>
      </w:r>
      <w:r w:rsidRPr="00676580">
        <w:rPr>
          <w:rFonts w:cs="DT Swiss Corporate Light"/>
          <w:lang w:val="en-US"/>
        </w:rPr>
        <w:t>’</w:t>
      </w:r>
      <w:r w:rsidRPr="00676580">
        <w:rPr>
          <w:lang w:val="en-US"/>
        </w:rPr>
        <w:t>ve built a speed sensor that translates every wheel rotation into pure accuracy, even where satellites tap out. No drops. No excuses.</w:t>
      </w:r>
    </w:p>
    <w:p w14:paraId="4744A08F" w14:textId="77777777" w:rsidR="0026674D" w:rsidRPr="00676580" w:rsidRDefault="0026674D" w:rsidP="0026674D">
      <w:pPr>
        <w:rPr>
          <w:lang w:val="en-US"/>
        </w:rPr>
      </w:pPr>
      <w:r w:rsidRPr="00676580">
        <w:rPr>
          <w:lang w:val="en-US"/>
        </w:rPr>
        <w:t xml:space="preserve">Whether you track on a smartwatch or bike computer, this sensor delivers the edge your ambition deserves. A seamless fit, a clean look, a ride made more tangible and independent. </w:t>
      </w:r>
    </w:p>
    <w:p w14:paraId="5B99F8B1" w14:textId="2ED05C67" w:rsidR="009B76AD" w:rsidRPr="00676580" w:rsidRDefault="0026674D" w:rsidP="0026674D">
      <w:pPr>
        <w:rPr>
          <w:lang w:val="en-US"/>
        </w:rPr>
      </w:pPr>
      <w:r w:rsidRPr="00676580">
        <w:rPr>
          <w:lang w:val="en-US"/>
        </w:rPr>
        <w:t>Adventure doesn’t stop when GPS does. Clip it on. Embrace the moment. Own the ride.</w:t>
      </w:r>
    </w:p>
    <w:p w14:paraId="10FB7087" w14:textId="77777777" w:rsidR="0026674D" w:rsidRPr="00676580" w:rsidRDefault="0026674D" w:rsidP="0026674D">
      <w:pPr>
        <w:rPr>
          <w:lang w:val="en-US"/>
        </w:rPr>
      </w:pPr>
    </w:p>
    <w:p w14:paraId="24E9450B" w14:textId="7875D5DA" w:rsidR="009B76AD" w:rsidRPr="00676580" w:rsidRDefault="009B76AD" w:rsidP="009B76AD">
      <w:pPr>
        <w:rPr>
          <w:lang w:val="en-US"/>
        </w:rPr>
      </w:pPr>
      <w:r w:rsidRPr="00676580">
        <w:rPr>
          <w:lang w:val="en-US"/>
        </w:rPr>
        <w:t>SPLINE</w:t>
      </w:r>
    </w:p>
    <w:p w14:paraId="36160CE5" w14:textId="77777777" w:rsidR="0026674D" w:rsidRPr="00676580" w:rsidRDefault="0026674D" w:rsidP="009B76AD">
      <w:pPr>
        <w:rPr>
          <w:lang w:val="en-US"/>
        </w:rPr>
      </w:pPr>
      <w:r w:rsidRPr="00676580">
        <w:rPr>
          <w:lang w:val="en-US"/>
        </w:rPr>
        <w:t>The DT Swiss TRACKR SPEED is available for SPLINE, matching the shape of the hub seamlessly.</w:t>
      </w:r>
    </w:p>
    <w:p w14:paraId="7F6D88E6" w14:textId="77777777" w:rsidR="009C6C91" w:rsidRDefault="009C6C91" w:rsidP="009B76AD">
      <w:pPr>
        <w:rPr>
          <w:lang w:val="en-US"/>
        </w:rPr>
      </w:pPr>
    </w:p>
    <w:p w14:paraId="2B51B412" w14:textId="1D37C42C" w:rsidR="009B76AD" w:rsidRPr="00676580" w:rsidRDefault="009B76AD" w:rsidP="009B76AD">
      <w:pPr>
        <w:rPr>
          <w:lang w:val="en-US"/>
        </w:rPr>
      </w:pPr>
      <w:r w:rsidRPr="00676580">
        <w:rPr>
          <w:lang w:val="en-US"/>
        </w:rPr>
        <w:t>DICUT</w:t>
      </w:r>
    </w:p>
    <w:p w14:paraId="6B36026C" w14:textId="77777777" w:rsidR="0026674D" w:rsidRPr="00676580" w:rsidRDefault="0026674D" w:rsidP="009B76AD">
      <w:pPr>
        <w:rPr>
          <w:lang w:val="en-US"/>
        </w:rPr>
      </w:pPr>
      <w:r w:rsidRPr="00676580">
        <w:rPr>
          <w:lang w:val="en-US"/>
        </w:rPr>
        <w:t>The DT Swiss TRACKR SPEED is available for DICUT, keeping the clean, elegant yet fast design of the hub.</w:t>
      </w:r>
    </w:p>
    <w:p w14:paraId="32E3B5CF" w14:textId="77777777" w:rsidR="009C6C91" w:rsidRDefault="009C6C91" w:rsidP="009B76AD">
      <w:pPr>
        <w:rPr>
          <w:lang w:val="en-US"/>
        </w:rPr>
      </w:pPr>
    </w:p>
    <w:p w14:paraId="3F2D39D3" w14:textId="5CEE0932" w:rsidR="009B76AD" w:rsidRPr="00676580" w:rsidRDefault="009C6C91" w:rsidP="009B76AD">
      <w:pPr>
        <w:rPr>
          <w:lang w:val="en-US"/>
        </w:rPr>
      </w:pPr>
      <w:r w:rsidRPr="00676580">
        <w:rPr>
          <w:lang w:val="en-US"/>
        </w:rPr>
        <w:t>Rechargeable</w:t>
      </w:r>
    </w:p>
    <w:p w14:paraId="32C676B5" w14:textId="77777777" w:rsidR="0026674D" w:rsidRPr="00676580" w:rsidRDefault="0026674D" w:rsidP="009B76AD">
      <w:pPr>
        <w:rPr>
          <w:lang w:val="en-US"/>
        </w:rPr>
      </w:pPr>
      <w:r w:rsidRPr="00676580">
        <w:rPr>
          <w:lang w:val="en-US"/>
        </w:rPr>
        <w:t>The DT Swiss TRACKR SPEED is easy not only in attaching to the hub but also in recharging via a magnetic cable. Effortless application without a fuss.</w:t>
      </w:r>
    </w:p>
    <w:p w14:paraId="16B0F1C5" w14:textId="77777777" w:rsidR="009C6C91" w:rsidRDefault="009C6C91" w:rsidP="009B76AD">
      <w:pPr>
        <w:rPr>
          <w:lang w:val="en-US"/>
        </w:rPr>
      </w:pPr>
    </w:p>
    <w:p w14:paraId="39D317A8" w14:textId="64C28D3B" w:rsidR="009B76AD" w:rsidRPr="00676580" w:rsidRDefault="009C6C91" w:rsidP="009B76AD">
      <w:pPr>
        <w:rPr>
          <w:lang w:val="en-US"/>
        </w:rPr>
      </w:pPr>
      <w:r w:rsidRPr="00676580">
        <w:rPr>
          <w:lang w:val="en-US"/>
        </w:rPr>
        <w:t>Compatibility</w:t>
      </w:r>
    </w:p>
    <w:p w14:paraId="4C26A96C" w14:textId="7C7DB9BD" w:rsidR="009B76AD" w:rsidRPr="00676580" w:rsidRDefault="0026674D" w:rsidP="0026674D">
      <w:pPr>
        <w:rPr>
          <w:lang w:val="en-US"/>
        </w:rPr>
      </w:pPr>
      <w:r w:rsidRPr="00676580">
        <w:rPr>
          <w:lang w:val="en-US"/>
        </w:rPr>
        <w:t>ANT+ and Bluetooth allow for a wireless connection to your smartphones, smartwatch, or bike computer.</w:t>
      </w:r>
    </w:p>
    <w:sectPr w:rsidR="009B76AD" w:rsidRPr="00676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A491" w14:textId="77777777" w:rsidR="00480697" w:rsidRDefault="00480697" w:rsidP="00BD6C86">
      <w:pPr>
        <w:spacing w:after="0" w:line="240" w:lineRule="auto"/>
      </w:pPr>
      <w:r>
        <w:separator/>
      </w:r>
    </w:p>
  </w:endnote>
  <w:endnote w:type="continuationSeparator" w:id="0">
    <w:p w14:paraId="3C6FFD4D" w14:textId="77777777" w:rsidR="00480697" w:rsidRDefault="00480697" w:rsidP="00BD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FD65" w14:textId="77777777" w:rsidR="00480697" w:rsidRDefault="00480697" w:rsidP="00BD6C86">
      <w:pPr>
        <w:spacing w:after="0" w:line="240" w:lineRule="auto"/>
      </w:pPr>
      <w:r>
        <w:separator/>
      </w:r>
    </w:p>
  </w:footnote>
  <w:footnote w:type="continuationSeparator" w:id="0">
    <w:p w14:paraId="1C30C469" w14:textId="77777777" w:rsidR="00480697" w:rsidRDefault="00480697" w:rsidP="00BD6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0F13E9"/>
    <w:rsid w:val="001E3E6C"/>
    <w:rsid w:val="0026674D"/>
    <w:rsid w:val="002726F3"/>
    <w:rsid w:val="00355805"/>
    <w:rsid w:val="00480697"/>
    <w:rsid w:val="004A672A"/>
    <w:rsid w:val="00554854"/>
    <w:rsid w:val="00557086"/>
    <w:rsid w:val="00662BC9"/>
    <w:rsid w:val="00676580"/>
    <w:rsid w:val="006C32A3"/>
    <w:rsid w:val="00885437"/>
    <w:rsid w:val="00886793"/>
    <w:rsid w:val="009B76AD"/>
    <w:rsid w:val="009C6C91"/>
    <w:rsid w:val="00BD6C86"/>
    <w:rsid w:val="00E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D6C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C86"/>
  </w:style>
  <w:style w:type="paragraph" w:styleId="Fuzeile">
    <w:name w:val="footer"/>
    <w:basedOn w:val="Standard"/>
    <w:link w:val="FuzeileZchn"/>
    <w:uiPriority w:val="99"/>
    <w:unhideWhenUsed/>
    <w:rsid w:val="00BD6C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Props1.xml><?xml version="1.0" encoding="utf-8"?>
<ds:datastoreItem xmlns:ds="http://schemas.openxmlformats.org/officeDocument/2006/customXml" ds:itemID="{081F3B2F-ECB3-4ED8-BC67-3A1AE976F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BB3E4-3AE1-44B5-8E3A-6E74A33CC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776E2-0109-476E-AE35-D5F021D37367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1154</Characters>
  <Application>Microsoft Office Word</Application>
  <DocSecurity>0</DocSecurity>
  <Lines>9</Lines>
  <Paragraphs>2</Paragraphs>
  <ScaleCrop>false</ScaleCrop>
  <Company>DT Swiss AG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7</cp:revision>
  <dcterms:created xsi:type="dcterms:W3CDTF">2026-08-03T06:46:00Z</dcterms:created>
  <dcterms:modified xsi:type="dcterms:W3CDTF">2026-08-10T07:31:00Z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